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B37" w:rsidRDefault="004F5B37" w:rsidP="004F5B37">
      <w:pPr>
        <w:rPr>
          <w:rFonts w:ascii="Arial" w:hAnsi="Arial" w:cs="Arial"/>
          <w:sz w:val="36"/>
          <w:szCs w:val="36"/>
        </w:rPr>
      </w:pPr>
    </w:p>
    <w:p w:rsidR="004F5B37" w:rsidRDefault="004F5B37" w:rsidP="004F5B37">
      <w:pPr>
        <w:rPr>
          <w:rFonts w:ascii="Arial" w:hAnsi="Arial" w:cs="Arial"/>
          <w:sz w:val="36"/>
          <w:szCs w:val="36"/>
        </w:rPr>
      </w:pPr>
    </w:p>
    <w:p w:rsidR="004F5B37" w:rsidRDefault="004F5B37" w:rsidP="004F5B37">
      <w:pPr>
        <w:rPr>
          <w:rFonts w:ascii="Arial" w:hAnsi="Arial" w:cs="Arial"/>
          <w:sz w:val="36"/>
          <w:szCs w:val="36"/>
        </w:rPr>
      </w:pPr>
    </w:p>
    <w:p w:rsidR="004F5B37" w:rsidRPr="00903976" w:rsidRDefault="004F5B37" w:rsidP="004F5B37">
      <w:pPr>
        <w:rPr>
          <w:rFonts w:ascii="Arial" w:hAnsi="Arial" w:cs="Arial"/>
          <w:sz w:val="36"/>
          <w:szCs w:val="36"/>
        </w:rPr>
      </w:pPr>
    </w:p>
    <w:p w:rsidR="004F5B37" w:rsidRPr="00903976" w:rsidRDefault="004F5B37" w:rsidP="004F5B37">
      <w:pPr>
        <w:pStyle w:val="Nadpis2"/>
        <w:rPr>
          <w:rFonts w:ascii="Arial" w:hAnsi="Arial" w:cs="Arial"/>
          <w:sz w:val="36"/>
          <w:szCs w:val="36"/>
        </w:rPr>
      </w:pPr>
      <w:r w:rsidRPr="00903976">
        <w:rPr>
          <w:rFonts w:ascii="Arial" w:hAnsi="Arial" w:cs="Arial"/>
          <w:sz w:val="36"/>
          <w:szCs w:val="36"/>
        </w:rPr>
        <w:t xml:space="preserve">Univerzita Karlova </w:t>
      </w:r>
    </w:p>
    <w:p w:rsidR="004F5B37" w:rsidRPr="00903976" w:rsidRDefault="004F5B37" w:rsidP="004F5B37">
      <w:pPr>
        <w:rPr>
          <w:rFonts w:ascii="Arial" w:hAnsi="Arial" w:cs="Arial"/>
          <w:sz w:val="36"/>
          <w:szCs w:val="36"/>
        </w:rPr>
      </w:pPr>
    </w:p>
    <w:p w:rsidR="004F5B37" w:rsidRPr="00903976" w:rsidRDefault="004F5B37" w:rsidP="004F5B37">
      <w:pPr>
        <w:rPr>
          <w:rFonts w:ascii="Arial" w:hAnsi="Arial" w:cs="Arial"/>
          <w:sz w:val="36"/>
          <w:szCs w:val="36"/>
        </w:rPr>
      </w:pPr>
    </w:p>
    <w:p w:rsidR="004F5B37" w:rsidRPr="00903976" w:rsidRDefault="004F5B37" w:rsidP="004F5B37">
      <w:pPr>
        <w:pStyle w:val="Nadpis3"/>
        <w:rPr>
          <w:rFonts w:ascii="Arial" w:hAnsi="Arial" w:cs="Arial"/>
          <w:b/>
          <w:sz w:val="36"/>
          <w:szCs w:val="36"/>
        </w:rPr>
      </w:pPr>
      <w:r w:rsidRPr="00903976">
        <w:rPr>
          <w:rFonts w:ascii="Arial" w:hAnsi="Arial" w:cs="Arial"/>
          <w:b/>
          <w:sz w:val="36"/>
          <w:szCs w:val="36"/>
        </w:rPr>
        <w:t>Opatření rektora č. 34/2022</w:t>
      </w:r>
    </w:p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>
      <w:pPr>
        <w:numPr>
          <w:ilvl w:val="0"/>
          <w:numId w:val="1"/>
        </w:numPr>
        <w:rPr>
          <w:u w:val="single"/>
        </w:rPr>
      </w:pPr>
      <w:r>
        <w:rPr>
          <w:u w:val="single"/>
        </w:rPr>
        <w:t>Název:</w:t>
      </w:r>
    </w:p>
    <w:p w:rsidR="004F5B37" w:rsidRDefault="004F5B37" w:rsidP="004F5B37"/>
    <w:p w:rsidR="004F5B37" w:rsidRPr="00903976" w:rsidRDefault="00BA2B5D" w:rsidP="004F5B37">
      <w:pPr>
        <w:pStyle w:val="Nadpis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Změna Opatření rektora </w:t>
      </w:r>
      <w:bookmarkStart w:id="0" w:name="_GoBack"/>
      <w:bookmarkEnd w:id="0"/>
      <w:r w:rsidR="004F5B37" w:rsidRPr="00903976">
        <w:rPr>
          <w:rFonts w:ascii="Arial" w:hAnsi="Arial" w:cs="Arial"/>
          <w:b/>
        </w:rPr>
        <w:t>č. 16/2022 - Osvobození od poplatků v přijímacím řízení u uchazečů o studium na Univerzitě Karlově v souvislosti s ozbrojeným konfliktem na Ukrajině</w:t>
      </w:r>
    </w:p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>
      <w:pPr>
        <w:numPr>
          <w:ilvl w:val="0"/>
          <w:numId w:val="2"/>
        </w:numPr>
        <w:tabs>
          <w:tab w:val="num" w:pos="360"/>
        </w:tabs>
        <w:ind w:left="360"/>
        <w:rPr>
          <w:u w:val="single"/>
        </w:rPr>
      </w:pPr>
      <w:r>
        <w:rPr>
          <w:u w:val="single"/>
        </w:rPr>
        <w:t>Gestor:</w:t>
      </w:r>
    </w:p>
    <w:p w:rsidR="004F5B37" w:rsidRDefault="004F5B37" w:rsidP="004F5B37">
      <w:pPr>
        <w:rPr>
          <w:b/>
        </w:rPr>
      </w:pPr>
    </w:p>
    <w:p w:rsidR="004F5B37" w:rsidRPr="00903976" w:rsidRDefault="004F5B37" w:rsidP="004F5B37">
      <w:pPr>
        <w:ind w:left="360"/>
        <w:rPr>
          <w:rFonts w:ascii="Arial" w:hAnsi="Arial" w:cs="Arial"/>
          <w:b/>
        </w:rPr>
      </w:pPr>
      <w:r w:rsidRPr="00903976">
        <w:rPr>
          <w:rFonts w:ascii="Arial" w:hAnsi="Arial" w:cs="Arial"/>
          <w:b/>
        </w:rPr>
        <w:t>OSZS</w:t>
      </w:r>
    </w:p>
    <w:p w:rsidR="004F5B37" w:rsidRDefault="004F5B37" w:rsidP="004F5B37"/>
    <w:p w:rsidR="004F5B37" w:rsidRDefault="004F5B37" w:rsidP="004F5B37"/>
    <w:p w:rsidR="004F5B37" w:rsidRDefault="004F5B37" w:rsidP="004F5B37">
      <w:pPr>
        <w:numPr>
          <w:ilvl w:val="0"/>
          <w:numId w:val="2"/>
        </w:numPr>
        <w:tabs>
          <w:tab w:val="num" w:pos="360"/>
        </w:tabs>
        <w:ind w:left="360"/>
        <w:rPr>
          <w:u w:val="single"/>
        </w:rPr>
      </w:pPr>
      <w:r>
        <w:rPr>
          <w:u w:val="single"/>
        </w:rPr>
        <w:t>Účinnost:</w:t>
      </w:r>
    </w:p>
    <w:p w:rsidR="004F5B37" w:rsidRDefault="004F5B37" w:rsidP="004F5B37">
      <w:pPr>
        <w:ind w:left="360"/>
      </w:pPr>
    </w:p>
    <w:p w:rsidR="004F5B37" w:rsidRPr="00903976" w:rsidRDefault="00903976" w:rsidP="004F5B37">
      <w:p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3. října</w:t>
      </w:r>
      <w:r w:rsidR="004F5B37" w:rsidRPr="00903976">
        <w:rPr>
          <w:rFonts w:ascii="Arial" w:hAnsi="Arial" w:cs="Arial"/>
          <w:b/>
        </w:rPr>
        <w:t xml:space="preserve"> 2022</w:t>
      </w:r>
    </w:p>
    <w:p w:rsidR="004F5B37" w:rsidRDefault="004F5B37" w:rsidP="004F5B37"/>
    <w:p w:rsidR="004F5B37" w:rsidRDefault="004F5B37" w:rsidP="004F5B37"/>
    <w:p w:rsidR="004F5B37" w:rsidRDefault="004F5B37" w:rsidP="004F5B37"/>
    <w:p w:rsidR="004F5B37" w:rsidRDefault="004F5B37" w:rsidP="004F5B37">
      <w:pPr>
        <w:tabs>
          <w:tab w:val="left" w:pos="1950"/>
        </w:tabs>
      </w:pPr>
    </w:p>
    <w:p w:rsidR="00903976" w:rsidRDefault="00903976" w:rsidP="004F5B37">
      <w:pPr>
        <w:rPr>
          <w:b/>
          <w:bCs/>
          <w:sz w:val="28"/>
          <w:szCs w:val="28"/>
        </w:rPr>
      </w:pPr>
    </w:p>
    <w:p w:rsidR="00903976" w:rsidRDefault="00903976" w:rsidP="004F5B37">
      <w:pPr>
        <w:rPr>
          <w:b/>
          <w:bCs/>
          <w:sz w:val="28"/>
          <w:szCs w:val="28"/>
        </w:rPr>
      </w:pPr>
    </w:p>
    <w:p w:rsidR="004F5B37" w:rsidRDefault="004F5B37" w:rsidP="004F5B37">
      <w:pPr>
        <w:rPr>
          <w:rFonts w:ascii="Arial" w:hAnsi="Arial" w:cs="Arial"/>
          <w:sz w:val="36"/>
          <w:szCs w:val="36"/>
        </w:rPr>
      </w:pPr>
      <w:r>
        <w:rPr>
          <w:b/>
          <w:bCs/>
          <w:sz w:val="28"/>
          <w:szCs w:val="28"/>
        </w:rPr>
        <w:t>Změna opatření rektora č. 16/2022 - Osvobození od poplatků v přijímacím řízení u uchazečů o studium na Univerzitě Karlově v souvislosti s ozbrojeným konfliktem na Ukrajině</w:t>
      </w:r>
    </w:p>
    <w:p w:rsidR="004F5B37" w:rsidRDefault="004F5B37" w:rsidP="004F5B37">
      <w:pPr>
        <w:pStyle w:val="Default"/>
        <w:jc w:val="center"/>
        <w:rPr>
          <w:b/>
          <w:bCs/>
          <w:sz w:val="23"/>
          <w:szCs w:val="23"/>
        </w:rPr>
      </w:pPr>
    </w:p>
    <w:p w:rsidR="00903976" w:rsidRDefault="00903976" w:rsidP="004F5B37">
      <w:pPr>
        <w:pStyle w:val="Default"/>
        <w:jc w:val="center"/>
        <w:rPr>
          <w:b/>
          <w:bCs/>
          <w:sz w:val="23"/>
          <w:szCs w:val="23"/>
        </w:rPr>
      </w:pPr>
    </w:p>
    <w:p w:rsidR="00903976" w:rsidRDefault="00903976" w:rsidP="004F5B37">
      <w:pPr>
        <w:pStyle w:val="Default"/>
        <w:jc w:val="center"/>
        <w:rPr>
          <w:b/>
          <w:bCs/>
          <w:sz w:val="23"/>
          <w:szCs w:val="23"/>
        </w:rPr>
      </w:pPr>
    </w:p>
    <w:p w:rsidR="004F5B37" w:rsidRDefault="004F5B37" w:rsidP="004F5B37">
      <w:pPr>
        <w:pStyle w:val="Default"/>
        <w:jc w:val="center"/>
        <w:rPr>
          <w:b/>
          <w:bCs/>
        </w:rPr>
      </w:pPr>
      <w:r>
        <w:rPr>
          <w:b/>
          <w:bCs/>
        </w:rPr>
        <w:t>Čl. 1</w:t>
      </w:r>
    </w:p>
    <w:p w:rsidR="00903976" w:rsidRDefault="00903976" w:rsidP="004F5B37">
      <w:pPr>
        <w:pStyle w:val="Default"/>
        <w:jc w:val="center"/>
      </w:pPr>
    </w:p>
    <w:p w:rsidR="004F5B37" w:rsidRPr="00903976" w:rsidRDefault="004F5B37" w:rsidP="004F5B37">
      <w:pPr>
        <w:pStyle w:val="Default"/>
      </w:pPr>
      <w:r w:rsidRPr="00903976">
        <w:t>Opatření rektora č. 16/2022 Osvobození od poplatků v přijímacím řízení u uchazečů o studium na Univerzitě Karlově v souvislosti s ozbrojeným konfliktem na Ukrajině se mění takto:</w:t>
      </w:r>
    </w:p>
    <w:p w:rsidR="004F5B37" w:rsidRPr="00903976" w:rsidRDefault="004F5B37" w:rsidP="004F5B37">
      <w:pPr>
        <w:pStyle w:val="Default"/>
      </w:pPr>
    </w:p>
    <w:p w:rsidR="004F5B37" w:rsidRPr="00903976" w:rsidRDefault="004F5B37" w:rsidP="004F5B37">
      <w:pPr>
        <w:pStyle w:val="Default"/>
      </w:pPr>
      <w:r w:rsidRPr="00903976">
        <w:rPr>
          <w:b/>
        </w:rPr>
        <w:t>1.</w:t>
      </w:r>
      <w:r w:rsidRPr="00903976">
        <w:t xml:space="preserve"> V článku 6 odstavci 2 se slovo „března“ nahrazuje slovem „srpna“.</w:t>
      </w:r>
    </w:p>
    <w:p w:rsidR="004F5B37" w:rsidRDefault="004F5B37" w:rsidP="004F5B37">
      <w:pPr>
        <w:pStyle w:val="Default"/>
        <w:rPr>
          <w:sz w:val="23"/>
          <w:szCs w:val="23"/>
        </w:rPr>
      </w:pPr>
    </w:p>
    <w:p w:rsidR="00903976" w:rsidRDefault="00903976" w:rsidP="004F5B37">
      <w:pPr>
        <w:pStyle w:val="Default"/>
        <w:rPr>
          <w:sz w:val="23"/>
          <w:szCs w:val="23"/>
        </w:rPr>
      </w:pPr>
    </w:p>
    <w:p w:rsidR="004F5B37" w:rsidRDefault="004F5B37" w:rsidP="004F5B37">
      <w:pPr>
        <w:pStyle w:val="Default"/>
      </w:pPr>
    </w:p>
    <w:p w:rsidR="004F5B37" w:rsidRDefault="004F5B37" w:rsidP="004F5B37">
      <w:pPr>
        <w:pStyle w:val="Default"/>
        <w:ind w:left="142"/>
        <w:jc w:val="center"/>
        <w:rPr>
          <w:b/>
        </w:rPr>
      </w:pPr>
      <w:r>
        <w:rPr>
          <w:b/>
        </w:rPr>
        <w:t>Čl. 2</w:t>
      </w:r>
    </w:p>
    <w:p w:rsidR="004F5B37" w:rsidRDefault="004F5B37" w:rsidP="004F5B37">
      <w:pPr>
        <w:pStyle w:val="Default"/>
        <w:ind w:left="142"/>
        <w:jc w:val="center"/>
        <w:rPr>
          <w:b/>
        </w:rPr>
      </w:pPr>
      <w:r>
        <w:rPr>
          <w:b/>
        </w:rPr>
        <w:t>Závěrečné ustanovení</w:t>
      </w:r>
    </w:p>
    <w:p w:rsidR="004F5B37" w:rsidRDefault="004F5B37" w:rsidP="004F5B37">
      <w:pPr>
        <w:pStyle w:val="Default"/>
        <w:rPr>
          <w:color w:val="auto"/>
        </w:rPr>
      </w:pPr>
    </w:p>
    <w:p w:rsidR="004F5B37" w:rsidRDefault="004F5B37" w:rsidP="004F5B37">
      <w:pPr>
        <w:pStyle w:val="Default"/>
        <w:rPr>
          <w:color w:val="auto"/>
        </w:rPr>
      </w:pPr>
      <w:r>
        <w:rPr>
          <w:color w:val="auto"/>
        </w:rPr>
        <w:t>Toto opatření rektora nabývá účinnosti dnem 3. října 2022.</w:t>
      </w:r>
    </w:p>
    <w:p w:rsidR="004F5B37" w:rsidRDefault="004F5B37" w:rsidP="004F5B37">
      <w:pPr>
        <w:pStyle w:val="Default"/>
        <w:rPr>
          <w:color w:val="auto"/>
        </w:rPr>
      </w:pPr>
    </w:p>
    <w:p w:rsidR="004F5B37" w:rsidRDefault="004F5B37" w:rsidP="004F5B37">
      <w:pPr>
        <w:pStyle w:val="Default"/>
        <w:rPr>
          <w:color w:val="auto"/>
        </w:rPr>
      </w:pPr>
    </w:p>
    <w:p w:rsidR="00903976" w:rsidRDefault="00903976" w:rsidP="004F5B37">
      <w:pPr>
        <w:pStyle w:val="Default"/>
        <w:rPr>
          <w:color w:val="auto"/>
        </w:rPr>
      </w:pPr>
    </w:p>
    <w:p w:rsidR="00903976" w:rsidRDefault="00903976" w:rsidP="004F5B37">
      <w:pPr>
        <w:pStyle w:val="Default"/>
        <w:rPr>
          <w:color w:val="auto"/>
        </w:rPr>
      </w:pPr>
    </w:p>
    <w:p w:rsidR="00903976" w:rsidRDefault="00903976" w:rsidP="004F5B37">
      <w:pPr>
        <w:pStyle w:val="Default"/>
        <w:rPr>
          <w:color w:val="auto"/>
        </w:rPr>
      </w:pPr>
    </w:p>
    <w:p w:rsidR="004F5B37" w:rsidRDefault="004F5B37" w:rsidP="004F5B37">
      <w:pPr>
        <w:pStyle w:val="Default"/>
        <w:rPr>
          <w:color w:val="auto"/>
        </w:rPr>
      </w:pPr>
      <w:r>
        <w:rPr>
          <w:color w:val="auto"/>
        </w:rPr>
        <w:t>V Praze dne 3. října 2022</w:t>
      </w:r>
    </w:p>
    <w:p w:rsidR="004F5B37" w:rsidRDefault="004F5B37" w:rsidP="004F5B37">
      <w:pPr>
        <w:ind w:left="4248" w:firstLine="708"/>
      </w:pPr>
    </w:p>
    <w:p w:rsidR="004F5B37" w:rsidRDefault="004F5B37" w:rsidP="004F5B37">
      <w:pPr>
        <w:ind w:left="4248" w:firstLine="708"/>
      </w:pPr>
    </w:p>
    <w:p w:rsidR="004F5B37" w:rsidRDefault="004F5B37" w:rsidP="004F5B37">
      <w:pPr>
        <w:ind w:left="4248" w:firstLine="708"/>
      </w:pPr>
    </w:p>
    <w:p w:rsidR="004F5B37" w:rsidRDefault="004F5B37" w:rsidP="004F5B37">
      <w:pPr>
        <w:ind w:left="5103"/>
      </w:pPr>
      <w:r>
        <w:t>prof. MUDr. Milena Králíčková, Ph.D.</w:t>
      </w:r>
    </w:p>
    <w:p w:rsidR="00553682" w:rsidRDefault="00553682"/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2B049A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B37"/>
    <w:rsid w:val="004F5B37"/>
    <w:rsid w:val="00553682"/>
    <w:rsid w:val="00903976"/>
    <w:rsid w:val="00BA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BE8F3"/>
  <w15:chartTrackingRefBased/>
  <w15:docId w15:val="{F2587B17-EAAA-4F02-82CE-3D81B174A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F5B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4F5B37"/>
    <w:pPr>
      <w:keepNext/>
      <w:jc w:val="center"/>
      <w:outlineLvl w:val="1"/>
    </w:pPr>
    <w:rPr>
      <w:b/>
      <w:sz w:val="52"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4F5B37"/>
    <w:pPr>
      <w:keepNext/>
      <w:jc w:val="center"/>
      <w:outlineLvl w:val="2"/>
    </w:pPr>
    <w:rPr>
      <w:sz w:val="28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4F5B37"/>
    <w:pPr>
      <w:keepNext/>
      <w:outlineLvl w:val="3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semiHidden/>
    <w:rsid w:val="004F5B37"/>
    <w:rPr>
      <w:rFonts w:ascii="Times New Roman" w:eastAsia="Times New Roman" w:hAnsi="Times New Roman" w:cs="Times New Roman"/>
      <w:b/>
      <w:sz w:val="52"/>
      <w:szCs w:val="24"/>
      <w:lang w:eastAsia="cs-CZ"/>
    </w:rPr>
  </w:style>
  <w:style w:type="character" w:customStyle="1" w:styleId="Nadpis3Char">
    <w:name w:val="Nadpis 3 Char"/>
    <w:basedOn w:val="Standardnpsmoodstavce"/>
    <w:link w:val="Nadpis3"/>
    <w:semiHidden/>
    <w:rsid w:val="004F5B37"/>
    <w:rPr>
      <w:rFonts w:ascii="Times New Roman" w:eastAsia="Times New Roman" w:hAnsi="Times New Roman" w:cs="Times New Roman"/>
      <w:sz w:val="28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semiHidden/>
    <w:rsid w:val="004F5B37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fault">
    <w:name w:val="Default"/>
    <w:rsid w:val="004F5B3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01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767</Characters>
  <Application>Microsoft Office Word</Application>
  <DocSecurity>4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Jan</dc:creator>
  <cp:keywords/>
  <dc:description/>
  <cp:lastModifiedBy>Tarkhounová Katrin</cp:lastModifiedBy>
  <cp:revision>2</cp:revision>
  <dcterms:created xsi:type="dcterms:W3CDTF">2022-10-03T11:21:00Z</dcterms:created>
  <dcterms:modified xsi:type="dcterms:W3CDTF">2022-10-03T11:21:00Z</dcterms:modified>
</cp:coreProperties>
</file>