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166D2" w14:textId="61661298" w:rsidR="00E6031E" w:rsidRPr="00411159" w:rsidRDefault="00D255A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  <w:r w:rsidRPr="00411159">
        <w:rPr>
          <w:rFonts w:ascii="Cambria" w:hAnsi="Cambria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5BD8EF4E" wp14:editId="5478FE2A">
            <wp:simplePos x="0" y="0"/>
            <wp:positionH relativeFrom="margin">
              <wp:posOffset>-128270</wp:posOffset>
            </wp:positionH>
            <wp:positionV relativeFrom="paragraph">
              <wp:posOffset>5080</wp:posOffset>
            </wp:positionV>
            <wp:extent cx="3514725" cy="1321943"/>
            <wp:effectExtent l="0" t="0" r="0" b="0"/>
            <wp:wrapNone/>
            <wp:docPr id="1" name="Obrázek 18">
              <a:extLst xmlns:a="http://schemas.openxmlformats.org/drawingml/2006/main">
                <a:ext uri="{FF2B5EF4-FFF2-40B4-BE49-F238E27FC236}">
                  <a16:creationId xmlns:a16="http://schemas.microsoft.com/office/drawing/2014/main" id="{B772A76E-E7C6-46D6-8822-5E6A2C108E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ázek 18">
                      <a:extLst>
                        <a:ext uri="{FF2B5EF4-FFF2-40B4-BE49-F238E27FC236}">
                          <a16:creationId xmlns:a16="http://schemas.microsoft.com/office/drawing/2014/main" id="{B772A76E-E7C6-46D6-8822-5E6A2C108EF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7077" cy="13265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31E" w:rsidRPr="00411159">
        <w:rPr>
          <w:rStyle w:val="eop"/>
          <w:rFonts w:ascii="Cambria" w:hAnsi="Cambria" w:cs="Segoe UI"/>
          <w:b/>
          <w:bCs/>
          <w:sz w:val="22"/>
          <w:szCs w:val="22"/>
        </w:rPr>
        <w:t xml:space="preserve"> </w:t>
      </w:r>
      <w:r w:rsidR="00E6031E" w:rsidRPr="00411159">
        <w:rPr>
          <w:rStyle w:val="eop"/>
          <w:rFonts w:ascii="Cambria" w:hAnsi="Cambria" w:cs="Segoe UI"/>
          <w:b/>
          <w:bCs/>
          <w:sz w:val="22"/>
          <w:szCs w:val="22"/>
        </w:rPr>
        <w:br/>
      </w:r>
    </w:p>
    <w:p w14:paraId="3E740C62" w14:textId="77777777" w:rsidR="00E6031E" w:rsidRPr="00411159" w:rsidRDefault="00E6031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7D120B8A" w14:textId="6A6D6F61" w:rsidR="0046461B" w:rsidRPr="00411159" w:rsidRDefault="0046461B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30DB0956" w14:textId="77777777" w:rsidR="0046461B" w:rsidRPr="00411159" w:rsidRDefault="0046461B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0A147F79" w14:textId="39326330" w:rsidR="0046461B" w:rsidRPr="00411159" w:rsidRDefault="0046461B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57BAD59F" w14:textId="55F63542" w:rsidR="0046461B" w:rsidRPr="00411159" w:rsidRDefault="0046461B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07961F1C" w14:textId="77777777" w:rsidR="00D255AE" w:rsidRPr="00411159" w:rsidRDefault="00D255A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5E9D87BD" w14:textId="77777777" w:rsidR="00D255AE" w:rsidRPr="00411159" w:rsidRDefault="00D255A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69CDE36E" w14:textId="77777777" w:rsidR="00D255AE" w:rsidRPr="00411159" w:rsidRDefault="00D255A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43A6587E" w14:textId="77777777" w:rsidR="00D255AE" w:rsidRPr="00411159" w:rsidRDefault="00D255A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</w:rPr>
      </w:pPr>
    </w:p>
    <w:p w14:paraId="720B8105" w14:textId="1A9AE741" w:rsidR="00E6031E" w:rsidRPr="00411159" w:rsidRDefault="00E6031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Fonts w:ascii="Cambria" w:hAnsi="Cambria" w:cs="Segoe UI"/>
          <w:b/>
          <w:bCs/>
          <w:sz w:val="22"/>
          <w:szCs w:val="22"/>
        </w:rPr>
      </w:pPr>
      <w:r w:rsidRPr="00411159">
        <w:rPr>
          <w:rStyle w:val="normaltextrun"/>
          <w:rFonts w:ascii="Cambria" w:hAnsi="Cambria" w:cs="Segoe UI"/>
          <w:b/>
          <w:bCs/>
          <w:sz w:val="22"/>
          <w:szCs w:val="22"/>
        </w:rPr>
        <w:t>TISKOVÁ ZPRÁVA</w:t>
      </w:r>
      <w:r w:rsidRPr="00411159">
        <w:rPr>
          <w:rStyle w:val="eop"/>
          <w:rFonts w:ascii="Cambria" w:eastAsiaTheme="majorEastAsia" w:hAnsi="Cambria" w:cs="Segoe UI"/>
          <w:bCs/>
          <w:sz w:val="22"/>
          <w:szCs w:val="22"/>
        </w:rPr>
        <w:t> </w:t>
      </w:r>
    </w:p>
    <w:p w14:paraId="3E617EAC" w14:textId="77777777" w:rsidR="00E6031E" w:rsidRPr="00411159" w:rsidRDefault="00E6031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Fonts w:ascii="Cambria" w:hAnsi="Cambria" w:cs="Segoe UI"/>
          <w:sz w:val="22"/>
          <w:szCs w:val="22"/>
        </w:rPr>
      </w:pPr>
      <w:r w:rsidRPr="00411159">
        <w:rPr>
          <w:rStyle w:val="normaltextrun"/>
          <w:rFonts w:ascii="Cambria" w:hAnsi="Cambria" w:cs="Segoe UI"/>
          <w:sz w:val="22"/>
          <w:szCs w:val="22"/>
        </w:rPr>
        <w:t>Univerzita Karlova</w:t>
      </w:r>
      <w:r w:rsidRPr="00411159">
        <w:rPr>
          <w:rStyle w:val="eop"/>
          <w:rFonts w:ascii="Cambria" w:eastAsiaTheme="majorEastAsia" w:hAnsi="Cambria" w:cs="Segoe UI"/>
          <w:sz w:val="22"/>
          <w:szCs w:val="22"/>
        </w:rPr>
        <w:t> </w:t>
      </w:r>
    </w:p>
    <w:p w14:paraId="3D456F04" w14:textId="77777777" w:rsidR="00E6031E" w:rsidRPr="00411159" w:rsidRDefault="00E6031E" w:rsidP="00401F8A">
      <w:pPr>
        <w:pStyle w:val="paragraph"/>
        <w:spacing w:before="0" w:beforeAutospacing="0" w:after="0" w:afterAutospacing="0" w:line="276" w:lineRule="auto"/>
        <w:jc w:val="right"/>
        <w:textAlignment w:val="baseline"/>
        <w:rPr>
          <w:rFonts w:ascii="Cambria" w:hAnsi="Cambria" w:cs="Segoe UI"/>
          <w:sz w:val="22"/>
          <w:szCs w:val="22"/>
        </w:rPr>
      </w:pPr>
      <w:r w:rsidRPr="00411159">
        <w:rPr>
          <w:rStyle w:val="normaltextrun"/>
          <w:rFonts w:ascii="Cambria" w:hAnsi="Cambria" w:cs="Segoe UI"/>
          <w:sz w:val="22"/>
          <w:szCs w:val="22"/>
        </w:rPr>
        <w:t>Ovocný trh 5, Praha 1</w:t>
      </w:r>
      <w:r w:rsidRPr="00411159">
        <w:rPr>
          <w:rStyle w:val="eop"/>
          <w:rFonts w:ascii="Cambria" w:eastAsiaTheme="majorEastAsia" w:hAnsi="Cambria" w:cs="Segoe UI"/>
          <w:sz w:val="22"/>
          <w:szCs w:val="22"/>
        </w:rPr>
        <w:t> </w:t>
      </w:r>
    </w:p>
    <w:p w14:paraId="2BC0C0D3" w14:textId="77777777" w:rsidR="00E6031E" w:rsidRPr="00411159" w:rsidRDefault="00E6031E" w:rsidP="00401F8A">
      <w:pPr>
        <w:spacing w:after="0" w:line="276" w:lineRule="auto"/>
        <w:rPr>
          <w:rFonts w:ascii="Cambria" w:hAnsi="Cambria"/>
          <w:b/>
          <w:bCs/>
        </w:rPr>
      </w:pPr>
      <w:r w:rsidRPr="00411159">
        <w:rPr>
          <w:rFonts w:ascii="Cambria" w:hAnsi="Cambria"/>
        </w:rPr>
        <w:t xml:space="preserve">                                                                                                                                                 </w:t>
      </w:r>
      <w:hyperlink r:id="rId8">
        <w:r w:rsidRPr="00411159">
          <w:rPr>
            <w:rStyle w:val="Hypertextovodkaz"/>
            <w:rFonts w:ascii="Cambria" w:hAnsi="Cambria" w:cs="Segoe UI"/>
          </w:rPr>
          <w:t>http://www.cuni.cz</w:t>
        </w:r>
      </w:hyperlink>
    </w:p>
    <w:p w14:paraId="55A85944" w14:textId="25A817EB" w:rsidR="00E6031E" w:rsidRPr="00411159" w:rsidRDefault="00E6031E" w:rsidP="00401F8A">
      <w:pPr>
        <w:spacing w:after="0" w:line="276" w:lineRule="auto"/>
        <w:rPr>
          <w:rFonts w:ascii="Cambria" w:hAnsi="Cambria"/>
          <w:b/>
          <w:bCs/>
          <w:color w:val="C00000"/>
        </w:rPr>
      </w:pPr>
    </w:p>
    <w:p w14:paraId="76D72456" w14:textId="63602BD7" w:rsidR="00DB06B9" w:rsidRPr="00DB06B9" w:rsidRDefault="00E6031E" w:rsidP="00DB06B9">
      <w:pPr>
        <w:shd w:val="clear" w:color="auto" w:fill="FFFFFF"/>
        <w:spacing w:after="0" w:line="240" w:lineRule="auto"/>
        <w:rPr>
          <w:rFonts w:ascii="Cambria" w:eastAsia="Times New Roman" w:hAnsi="Cambria" w:cs="Open Sans"/>
          <w:color w:val="333333"/>
          <w:sz w:val="24"/>
          <w:szCs w:val="24"/>
          <w:lang w:eastAsia="cs-CZ"/>
        </w:rPr>
      </w:pPr>
      <w:r w:rsidRPr="00411159">
        <w:rPr>
          <w:rFonts w:ascii="Cambria" w:hAnsi="Cambria"/>
        </w:rPr>
        <w:br/>
      </w:r>
      <w:r w:rsidR="00DB06B9" w:rsidRPr="00DB06B9">
        <w:rPr>
          <w:rFonts w:ascii="Cambria" w:hAnsi="Cambria"/>
          <w:b/>
          <w:bCs/>
          <w:color w:val="C00000"/>
          <w:sz w:val="24"/>
          <w:szCs w:val="24"/>
        </w:rPr>
        <w:t>UNIVERZITA KARLOVA A MICROSOFT REALIZUJÍ DALŠÍ SPOLEČNÝ KROK V OBLASTI DIGITÁLNÍ GRAMOTNOSTI</w:t>
      </w:r>
      <w:r w:rsidR="00DB06B9" w:rsidRPr="00DB06B9">
        <w:rPr>
          <w:rFonts w:ascii="Cambria" w:hAnsi="Cambria"/>
          <w:b/>
          <w:bCs/>
          <w:color w:val="C00000"/>
          <w:sz w:val="24"/>
          <w:szCs w:val="24"/>
        </w:rPr>
        <w:t xml:space="preserve"> </w:t>
      </w:r>
    </w:p>
    <w:p w14:paraId="49DC5793" w14:textId="77777777" w:rsidR="00DB06B9" w:rsidRPr="00DB06B9" w:rsidRDefault="00DB06B9" w:rsidP="00DB06B9">
      <w:pPr>
        <w:shd w:val="clear" w:color="auto" w:fill="FFFFFF"/>
        <w:spacing w:after="0" w:line="240" w:lineRule="auto"/>
        <w:jc w:val="both"/>
        <w:rPr>
          <w:rFonts w:ascii="Cambria" w:eastAsia="Times New Roman" w:hAnsi="Cambria" w:cs="Open Sans"/>
          <w:color w:val="333333"/>
          <w:sz w:val="24"/>
          <w:szCs w:val="24"/>
          <w:lang w:eastAsia="cs-CZ"/>
        </w:rPr>
      </w:pPr>
    </w:p>
    <w:p w14:paraId="25187F2A" w14:textId="4CE3FF63" w:rsidR="00DB06B9" w:rsidRPr="00DB06B9" w:rsidRDefault="00DB06B9" w:rsidP="00DB06B9">
      <w:pPr>
        <w:shd w:val="clear" w:color="auto" w:fill="FFFFFF"/>
        <w:spacing w:after="0" w:line="240" w:lineRule="auto"/>
        <w:rPr>
          <w:rFonts w:ascii="Cambria" w:hAnsi="Cambria"/>
          <w:color w:val="000000" w:themeColor="text1"/>
          <w:sz w:val="24"/>
          <w:szCs w:val="24"/>
        </w:rPr>
      </w:pPr>
      <w:r w:rsidRPr="00DB06B9">
        <w:rPr>
          <w:rFonts w:ascii="Cambria" w:eastAsia="Times New Roman" w:hAnsi="Cambria" w:cs="Open Sans"/>
          <w:i/>
          <w:iCs/>
          <w:color w:val="333333"/>
          <w:sz w:val="24"/>
          <w:szCs w:val="24"/>
          <w:lang w:eastAsia="cs-CZ"/>
        </w:rPr>
        <w:br/>
      </w:r>
      <w:r w:rsidRPr="00DB06B9">
        <w:rPr>
          <w:rFonts w:ascii="Cambria" w:eastAsia="Times New Roman" w:hAnsi="Cambria" w:cs="Open Sans"/>
          <w:b/>
          <w:bCs/>
          <w:i/>
          <w:iCs/>
          <w:color w:val="000000" w:themeColor="text1"/>
          <w:sz w:val="24"/>
          <w:szCs w:val="24"/>
          <w:lang w:eastAsia="cs-CZ"/>
        </w:rPr>
        <w:t xml:space="preserve">Praha </w:t>
      </w:r>
      <w:r w:rsidRPr="00DB06B9">
        <w:rPr>
          <w:rFonts w:ascii="Cambria" w:eastAsia="Times New Roman" w:hAnsi="Cambria" w:cs="Open Sans"/>
          <w:b/>
          <w:bCs/>
          <w:i/>
          <w:iCs/>
          <w:color w:val="000000" w:themeColor="text1"/>
          <w:sz w:val="24"/>
          <w:szCs w:val="24"/>
          <w:lang w:eastAsia="cs-CZ"/>
        </w:rPr>
        <w:t>7</w:t>
      </w:r>
      <w:r w:rsidRPr="00DB06B9">
        <w:rPr>
          <w:rFonts w:ascii="Cambria" w:eastAsia="Times New Roman" w:hAnsi="Cambria" w:cs="Open Sans"/>
          <w:b/>
          <w:bCs/>
          <w:i/>
          <w:iCs/>
          <w:color w:val="000000" w:themeColor="text1"/>
          <w:sz w:val="24"/>
          <w:szCs w:val="24"/>
          <w:lang w:eastAsia="cs-CZ"/>
        </w:rPr>
        <w:t xml:space="preserve">. září 2023 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– Univerzita Karlova podepsala dodatek k memorandu o vzájemné spolupráci se společností Microsoft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. Spolupráce obou institucí se tak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 xml:space="preserve"> rozšiřuje o podporu projektu „</w:t>
      </w:r>
      <w:proofErr w:type="spellStart"/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Verifree</w:t>
      </w:r>
      <w:proofErr w:type="spellEnd"/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“.</w:t>
      </w:r>
    </w:p>
    <w:p w14:paraId="37D34327" w14:textId="77777777" w:rsidR="00DB06B9" w:rsidRPr="00DB06B9" w:rsidRDefault="00DB06B9" w:rsidP="00DB06B9">
      <w:pPr>
        <w:shd w:val="clear" w:color="auto" w:fill="FFFFFF"/>
        <w:spacing w:after="0" w:line="240" w:lineRule="auto"/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</w:pPr>
    </w:p>
    <w:p w14:paraId="007250B9" w14:textId="1025E883" w:rsidR="00DB06B9" w:rsidRPr="00DB06B9" w:rsidRDefault="00DB06B9" w:rsidP="00DB06B9">
      <w:pPr>
        <w:shd w:val="clear" w:color="auto" w:fill="FFFFFF"/>
        <w:spacing w:after="0" w:line="240" w:lineRule="auto"/>
        <w:rPr>
          <w:rFonts w:ascii="Cambria" w:hAnsi="Cambria"/>
          <w:color w:val="000000" w:themeColor="text1"/>
          <w:sz w:val="24"/>
          <w:szCs w:val="24"/>
        </w:rPr>
      </w:pP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Projekt „</w:t>
      </w:r>
      <w:proofErr w:type="spellStart"/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Verifee</w:t>
      </w:r>
      <w:proofErr w:type="spellEnd"/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“ vede</w:t>
      </w:r>
      <w:r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 xml:space="preserve"> 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Středoevropsk</w:t>
      </w:r>
      <w:r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 xml:space="preserve">á 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observatoř digitálních médií</w:t>
      </w:r>
      <w:r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 xml:space="preserve"> (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CEDMO</w:t>
      </w:r>
      <w:r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)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 xml:space="preserve"> prostřednictvím Univerzity Karlovy</w:t>
      </w:r>
      <w:r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. P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rogram na podporu digitální gramotnosti</w:t>
      </w:r>
      <w:r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 xml:space="preserve"> funguje </w:t>
      </w:r>
      <w:r w:rsidRPr="00DB06B9">
        <w:rPr>
          <w:rFonts w:ascii="Cambria" w:hAnsi="Cambria"/>
          <w:color w:val="000000" w:themeColor="text1"/>
          <w:sz w:val="24"/>
          <w:szCs w:val="24"/>
        </w:rPr>
        <w:t>na principu umělé inteligence</w:t>
      </w:r>
      <w:r>
        <w:rPr>
          <w:rFonts w:ascii="Cambria" w:hAnsi="Cambria"/>
          <w:color w:val="000000" w:themeColor="text1"/>
          <w:sz w:val="24"/>
          <w:szCs w:val="24"/>
        </w:rPr>
        <w:t xml:space="preserve"> a</w:t>
      </w:r>
      <w:r w:rsidRPr="00DB06B9">
        <w:rPr>
          <w:rFonts w:ascii="Cambria" w:hAnsi="Cambria"/>
          <w:color w:val="000000" w:themeColor="text1"/>
          <w:sz w:val="24"/>
          <w:szCs w:val="24"/>
        </w:rPr>
        <w:t xml:space="preserve"> vyhodnocuje důvěryhodnost článků</w:t>
      </w:r>
      <w:r>
        <w:rPr>
          <w:rFonts w:ascii="Cambria" w:hAnsi="Cambria"/>
          <w:color w:val="000000" w:themeColor="text1"/>
          <w:sz w:val="24"/>
          <w:szCs w:val="24"/>
        </w:rPr>
        <w:t>. D</w:t>
      </w:r>
      <w:r w:rsidRPr="00DB06B9">
        <w:rPr>
          <w:rFonts w:ascii="Cambria" w:hAnsi="Cambria"/>
          <w:color w:val="000000" w:themeColor="text1"/>
          <w:sz w:val="24"/>
          <w:szCs w:val="24"/>
        </w:rPr>
        <w:t xml:space="preserve">íky tomu, že dokáže zpracovat velké množství dat, je schopen rozpoznat manipulativní prvky v textu a bezpečně je označit. Platforma bude sloužit tisícům studentů a později i veřejnosti. 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Podpora projektu spočívá v poskytnutí kreditů Microsoft Azure v hodnotě 12 500 USD s platností do 30. června 2024.</w:t>
      </w:r>
    </w:p>
    <w:p w14:paraId="3C8F7EB5" w14:textId="77777777" w:rsidR="00DB06B9" w:rsidRPr="00DB06B9" w:rsidRDefault="00DB06B9" w:rsidP="00DB06B9">
      <w:pPr>
        <w:shd w:val="clear" w:color="auto" w:fill="FFFFFF"/>
        <w:spacing w:after="0" w:line="240" w:lineRule="auto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14:paraId="7164A4B4" w14:textId="0D90B44A" w:rsidR="00DB06B9" w:rsidRPr="00DB06B9" w:rsidRDefault="00DB06B9" w:rsidP="00DB06B9">
      <w:pPr>
        <w:shd w:val="clear" w:color="auto" w:fill="FFFFFF"/>
        <w:spacing w:after="0" w:line="240" w:lineRule="auto"/>
        <w:rPr>
          <w:rFonts w:ascii="Cambria" w:hAnsi="Cambria"/>
          <w:color w:val="000000" w:themeColor="text1"/>
          <w:sz w:val="24"/>
          <w:szCs w:val="24"/>
        </w:rPr>
      </w:pP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 xml:space="preserve">Univerzita Karlova a společnost Microsoft se nadále chtějí společně podílet na vzdělávání veřejnosti České republiky v oblasti kybernetické bezpečnosti a kybernetických dovedností a zároveň tak přispět k prosazování demokratických hodnot a ochrany proti dezinformacím. 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 xml:space="preserve">„Společně chceme podporovat vzdělávání v mediální a digitální gramotnosti veřejnosti, která je jedním z klíčových faktorů při rozpoznávání dezinformací a manipulací. </w:t>
      </w:r>
      <w:proofErr w:type="spellStart"/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Verifree</w:t>
      </w:r>
      <w:proofErr w:type="spellEnd"/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 xml:space="preserve"> je nástroj, který může kdokoliv využít pro ověřování důvěryhodnosti článku</w:t>
      </w:r>
      <w:r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,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“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 uvedla </w:t>
      </w:r>
      <w:r w:rsidRPr="00DB06B9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Milena Králíčková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, rektorka Univerzity Karlovy u příležitosti podpisu dodatku k memorandu o vzájemné spolupráci.</w:t>
      </w:r>
      <w:r w:rsidRPr="00DB06B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br/>
      </w:r>
    </w:p>
    <w:p w14:paraId="3D0F82CE" w14:textId="660E616F" w:rsidR="00DB06B9" w:rsidRPr="00DB06B9" w:rsidRDefault="00DB06B9" w:rsidP="00DB06B9">
      <w:pPr>
        <w:shd w:val="clear" w:color="auto" w:fill="FFFFFF"/>
        <w:spacing w:after="0" w:line="240" w:lineRule="auto"/>
        <w:rPr>
          <w:rFonts w:ascii="Cambria" w:hAnsi="Cambria"/>
          <w:sz w:val="24"/>
          <w:szCs w:val="24"/>
        </w:rPr>
      </w:pP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„Téměř 30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 xml:space="preserve"> 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 xml:space="preserve">% Čechů důvěřuje alespoň jednomu dezinformačnímu médiu. To je alarmující číslo. Platforma </w:t>
      </w:r>
      <w:proofErr w:type="spellStart"/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Verifee</w:t>
      </w:r>
      <w:proofErr w:type="spellEnd"/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 xml:space="preserve"> může obyvatelům pomoci, aby manipulaci a dezinformaci rozpoznali. Projekt založili tři studenti a spolupráce s univerzi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>t</w:t>
      </w:r>
      <w:r w:rsidRPr="00DB06B9">
        <w:rPr>
          <w:rFonts w:ascii="Cambria" w:eastAsia="Times New Roman" w:hAnsi="Cambria" w:cs="Open Sans"/>
          <w:i/>
          <w:iCs/>
          <w:color w:val="000000" w:themeColor="text1"/>
          <w:sz w:val="24"/>
          <w:szCs w:val="24"/>
          <w:lang w:eastAsia="cs-CZ"/>
        </w:rPr>
        <w:t xml:space="preserve">ou je proto velmi </w:t>
      </w:r>
      <w:r w:rsidRPr="00DB06B9">
        <w:rPr>
          <w:rFonts w:ascii="Cambria" w:eastAsia="Times New Roman" w:hAnsi="Cambria" w:cs="Open Sans"/>
          <w:i/>
          <w:iCs/>
          <w:color w:val="333333"/>
          <w:sz w:val="24"/>
          <w:szCs w:val="24"/>
          <w:lang w:eastAsia="cs-CZ"/>
        </w:rPr>
        <w:t>autentická. Projekt je srozumitelný napříč generacemi a ukazuje zároveň na pozitivní dopad využití umělé inteligence,“ </w:t>
      </w:r>
      <w:r w:rsidRPr="00DB06B9">
        <w:rPr>
          <w:rFonts w:ascii="Cambria" w:eastAsia="Times New Roman" w:hAnsi="Cambria" w:cs="Open Sans"/>
          <w:color w:val="333333"/>
          <w:sz w:val="24"/>
          <w:szCs w:val="24"/>
          <w:lang w:eastAsia="cs-CZ"/>
        </w:rPr>
        <w:t>dodává </w:t>
      </w:r>
      <w:r w:rsidRPr="00DB06B9">
        <w:rPr>
          <w:rFonts w:ascii="Cambria" w:eastAsia="Times New Roman" w:hAnsi="Cambria" w:cs="Open Sans"/>
          <w:b/>
          <w:bCs/>
          <w:color w:val="333333"/>
          <w:sz w:val="24"/>
          <w:szCs w:val="24"/>
          <w:lang w:eastAsia="cs-CZ"/>
        </w:rPr>
        <w:t>Violeta Luca</w:t>
      </w:r>
      <w:r w:rsidRPr="00DB06B9">
        <w:rPr>
          <w:rFonts w:ascii="Cambria" w:eastAsia="Times New Roman" w:hAnsi="Cambria" w:cs="Open Sans"/>
          <w:color w:val="333333"/>
          <w:sz w:val="24"/>
          <w:szCs w:val="24"/>
          <w:lang w:eastAsia="cs-CZ"/>
        </w:rPr>
        <w:t>, generální ředitelka společnosti Microsoft Česká republika a Slovensko.</w:t>
      </w:r>
    </w:p>
    <w:p w14:paraId="6F40573A" w14:textId="125F3B58" w:rsidR="00DB06B9" w:rsidRDefault="00DB06B9" w:rsidP="00401F8A">
      <w:pPr>
        <w:spacing w:after="0" w:line="276" w:lineRule="auto"/>
        <w:rPr>
          <w:rFonts w:ascii="Cambria" w:hAnsi="Cambria"/>
        </w:rPr>
      </w:pPr>
    </w:p>
    <w:p w14:paraId="6A744867" w14:textId="0A0A826B" w:rsidR="00DB06B9" w:rsidRDefault="00DB06B9" w:rsidP="00401F8A">
      <w:pPr>
        <w:spacing w:after="0" w:line="276" w:lineRule="auto"/>
        <w:rPr>
          <w:rFonts w:ascii="Cambria" w:hAnsi="Cambria"/>
        </w:rPr>
      </w:pPr>
    </w:p>
    <w:p w14:paraId="503A0508" w14:textId="77777777" w:rsidR="00DB06B9" w:rsidRPr="00411159" w:rsidRDefault="00DB06B9" w:rsidP="00401F8A">
      <w:pPr>
        <w:spacing w:after="0" w:line="276" w:lineRule="auto"/>
        <w:rPr>
          <w:rFonts w:ascii="Cambria" w:hAnsi="Cambria"/>
        </w:rPr>
      </w:pPr>
    </w:p>
    <w:p w14:paraId="003B83D4" w14:textId="3B2E917B" w:rsidR="00E6031E" w:rsidRPr="00DB06B9" w:rsidRDefault="00E6031E" w:rsidP="00084F2F">
      <w:pPr>
        <w:pStyle w:val="paragraph"/>
        <w:spacing w:before="0" w:beforeAutospacing="0" w:after="0" w:afterAutospacing="0"/>
        <w:jc w:val="right"/>
        <w:textAlignment w:val="baseline"/>
        <w:rPr>
          <w:rFonts w:ascii="Cambria" w:hAnsi="Cambria"/>
          <w:sz w:val="22"/>
          <w:szCs w:val="22"/>
        </w:rPr>
      </w:pPr>
      <w:r w:rsidRPr="00DB06B9">
        <w:rPr>
          <w:rStyle w:val="normaltextrun"/>
          <w:rFonts w:ascii="Cambria" w:hAnsi="Cambria" w:cs="Segoe UI"/>
          <w:b/>
          <w:bCs/>
          <w:sz w:val="22"/>
          <w:szCs w:val="22"/>
        </w:rPr>
        <w:t>ZA SPRÁVNOST:</w:t>
      </w:r>
      <w:r w:rsidRPr="00DB06B9">
        <w:rPr>
          <w:rStyle w:val="scxw147892910"/>
          <w:rFonts w:ascii="Cambria" w:hAnsi="Cambria" w:cs="Segoe UI"/>
          <w:sz w:val="22"/>
          <w:szCs w:val="22"/>
        </w:rPr>
        <w:t> </w:t>
      </w:r>
      <w:r w:rsidRPr="00DB06B9">
        <w:rPr>
          <w:rFonts w:ascii="Cambria" w:hAnsi="Cambria" w:cs="Segoe UI"/>
          <w:sz w:val="22"/>
          <w:szCs w:val="22"/>
        </w:rPr>
        <w:br/>
      </w:r>
      <w:r w:rsidRPr="00DB06B9">
        <w:rPr>
          <w:rStyle w:val="normaltextrun"/>
          <w:rFonts w:ascii="Cambria" w:hAnsi="Cambria" w:cs="Segoe UI"/>
          <w:sz w:val="22"/>
          <w:szCs w:val="22"/>
        </w:rPr>
        <w:t xml:space="preserve">Mgr. Václav Hájek </w:t>
      </w:r>
      <w:r w:rsidRPr="00DB06B9">
        <w:rPr>
          <w:rStyle w:val="scxw147892910"/>
          <w:rFonts w:ascii="Cambria" w:hAnsi="Cambria" w:cs="Segoe UI"/>
          <w:sz w:val="22"/>
          <w:szCs w:val="22"/>
        </w:rPr>
        <w:t> </w:t>
      </w:r>
      <w:r w:rsidRPr="00DB06B9">
        <w:rPr>
          <w:rFonts w:ascii="Cambria" w:hAnsi="Cambria" w:cs="Segoe UI"/>
          <w:sz w:val="22"/>
          <w:szCs w:val="22"/>
        </w:rPr>
        <w:br/>
      </w:r>
      <w:r w:rsidRPr="00DB06B9">
        <w:rPr>
          <w:rStyle w:val="normaltextrun"/>
          <w:rFonts w:ascii="Cambria" w:hAnsi="Cambria" w:cs="Segoe UI"/>
          <w:sz w:val="22"/>
          <w:szCs w:val="22"/>
        </w:rPr>
        <w:t xml:space="preserve">Tiskový mluvčí UK </w:t>
      </w:r>
      <w:r w:rsidRPr="00DB06B9">
        <w:rPr>
          <w:rStyle w:val="scxw147892910"/>
          <w:rFonts w:ascii="Cambria" w:hAnsi="Cambria" w:cs="Segoe UI"/>
          <w:sz w:val="22"/>
          <w:szCs w:val="22"/>
        </w:rPr>
        <w:t> </w:t>
      </w:r>
      <w:r w:rsidRPr="00DB06B9">
        <w:rPr>
          <w:rFonts w:ascii="Cambria" w:hAnsi="Cambria" w:cs="Segoe UI"/>
          <w:sz w:val="22"/>
          <w:szCs w:val="22"/>
        </w:rPr>
        <w:br/>
      </w:r>
      <w:r w:rsidRPr="00DB06B9">
        <w:rPr>
          <w:rStyle w:val="normaltextrun"/>
          <w:rFonts w:ascii="Cambria" w:hAnsi="Cambria" w:cs="Segoe UI"/>
          <w:sz w:val="22"/>
          <w:szCs w:val="22"/>
        </w:rPr>
        <w:t xml:space="preserve">Odbor vnějších vztahů </w:t>
      </w:r>
      <w:r w:rsidRPr="00DB06B9">
        <w:rPr>
          <w:rStyle w:val="scxw147892910"/>
          <w:rFonts w:ascii="Cambria" w:hAnsi="Cambria" w:cs="Segoe UI"/>
          <w:sz w:val="22"/>
          <w:szCs w:val="22"/>
        </w:rPr>
        <w:t> </w:t>
      </w:r>
      <w:r w:rsidRPr="00DB06B9">
        <w:rPr>
          <w:rFonts w:ascii="Cambria" w:hAnsi="Cambria" w:cs="Segoe UI"/>
          <w:sz w:val="22"/>
          <w:szCs w:val="22"/>
        </w:rPr>
        <w:br/>
      </w:r>
      <w:r w:rsidRPr="00DB06B9">
        <w:rPr>
          <w:rStyle w:val="normaltextrun"/>
          <w:rFonts w:ascii="Cambria" w:hAnsi="Cambria" w:cs="Segoe UI"/>
          <w:sz w:val="22"/>
          <w:szCs w:val="22"/>
        </w:rPr>
        <w:t xml:space="preserve">Univerzita Karlova </w:t>
      </w:r>
      <w:r w:rsidRPr="00DB06B9">
        <w:rPr>
          <w:rStyle w:val="scxw147892910"/>
          <w:rFonts w:ascii="Cambria" w:hAnsi="Cambria" w:cs="Segoe UI"/>
          <w:sz w:val="22"/>
          <w:szCs w:val="22"/>
        </w:rPr>
        <w:t> </w:t>
      </w:r>
      <w:r w:rsidRPr="00DB06B9">
        <w:rPr>
          <w:rFonts w:ascii="Cambria" w:hAnsi="Cambria" w:cs="Segoe UI"/>
          <w:sz w:val="22"/>
          <w:szCs w:val="22"/>
        </w:rPr>
        <w:br/>
      </w:r>
      <w:r w:rsidRPr="00DB06B9">
        <w:rPr>
          <w:rStyle w:val="normaltextrun"/>
          <w:rFonts w:ascii="Cambria" w:hAnsi="Cambria" w:cs="Segoe UI"/>
          <w:sz w:val="22"/>
          <w:szCs w:val="22"/>
        </w:rPr>
        <w:t>tel: +420 721 285 565</w:t>
      </w:r>
      <w:r w:rsidRPr="00DB06B9">
        <w:rPr>
          <w:rStyle w:val="scxw147892910"/>
          <w:rFonts w:ascii="Cambria" w:hAnsi="Cambria" w:cs="Segoe UI"/>
          <w:sz w:val="22"/>
          <w:szCs w:val="22"/>
        </w:rPr>
        <w:t> </w:t>
      </w:r>
      <w:r w:rsidRPr="00DB06B9">
        <w:rPr>
          <w:rFonts w:ascii="Cambria" w:hAnsi="Cambria" w:cs="Segoe UI"/>
          <w:sz w:val="22"/>
          <w:szCs w:val="22"/>
        </w:rPr>
        <w:br/>
      </w:r>
      <w:r w:rsidRPr="00DB06B9">
        <w:rPr>
          <w:rStyle w:val="normaltextrun"/>
          <w:rFonts w:ascii="Cambria" w:hAnsi="Cambria" w:cs="Segoe UI"/>
          <w:sz w:val="22"/>
          <w:szCs w:val="22"/>
        </w:rPr>
        <w:t xml:space="preserve">e-mail: </w:t>
      </w:r>
      <w:hyperlink r:id="rId9" w:tgtFrame="_blank">
        <w:r w:rsidRPr="00DB06B9">
          <w:rPr>
            <w:rStyle w:val="normaltextrun"/>
            <w:rFonts w:ascii="Cambria" w:hAnsi="Cambria" w:cs="Segoe UI"/>
            <w:color w:val="D22D40"/>
            <w:sz w:val="22"/>
            <w:szCs w:val="22"/>
            <w:u w:val="single"/>
          </w:rPr>
          <w:t>pr@cuni.cz</w:t>
        </w:r>
      </w:hyperlink>
      <w:r w:rsidRPr="00DB06B9">
        <w:rPr>
          <w:rStyle w:val="normaltextrun"/>
          <w:rFonts w:ascii="Cambria" w:hAnsi="Cambria" w:cs="Segoe UI"/>
          <w:sz w:val="22"/>
          <w:szCs w:val="22"/>
        </w:rPr>
        <w:t> </w:t>
      </w:r>
      <w:r w:rsidRPr="00DB06B9">
        <w:rPr>
          <w:rStyle w:val="eop"/>
          <w:rFonts w:ascii="Cambria" w:eastAsiaTheme="majorEastAsia" w:hAnsi="Cambria" w:cs="Segoe UI"/>
          <w:sz w:val="22"/>
          <w:szCs w:val="22"/>
        </w:rPr>
        <w:t> </w:t>
      </w:r>
    </w:p>
    <w:p w14:paraId="063D0681" w14:textId="77777777" w:rsidR="00E6031E" w:rsidRPr="00DB06B9" w:rsidRDefault="00E6031E" w:rsidP="00401F8A">
      <w:pPr>
        <w:pStyle w:val="paragraph"/>
        <w:spacing w:before="0" w:beforeAutospacing="0" w:after="0" w:afterAutospacing="0" w:line="276" w:lineRule="auto"/>
        <w:textAlignment w:val="baseline"/>
        <w:rPr>
          <w:rFonts w:ascii="Cambria" w:hAnsi="Cambria" w:cs="Segoe UI"/>
          <w:sz w:val="22"/>
          <w:szCs w:val="22"/>
        </w:rPr>
      </w:pPr>
      <w:r w:rsidRPr="00DB06B9">
        <w:rPr>
          <w:rStyle w:val="eop"/>
          <w:rFonts w:ascii="Cambria" w:eastAsiaTheme="majorEastAsia" w:hAnsi="Cambria" w:cs="Segoe UI"/>
          <w:sz w:val="22"/>
          <w:szCs w:val="22"/>
        </w:rPr>
        <w:t> </w:t>
      </w:r>
    </w:p>
    <w:p w14:paraId="6E2F35F7" w14:textId="77777777" w:rsidR="00E6031E" w:rsidRPr="00DB06B9" w:rsidRDefault="00E6031E" w:rsidP="00401F8A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  <w:u w:val="single"/>
        </w:rPr>
      </w:pPr>
    </w:p>
    <w:p w14:paraId="2436284C" w14:textId="77777777" w:rsidR="00E6031E" w:rsidRPr="00DB06B9" w:rsidRDefault="00E6031E" w:rsidP="00084F2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mbria" w:hAnsi="Cambria" w:cs="Segoe UI"/>
          <w:b/>
          <w:bCs/>
          <w:sz w:val="22"/>
          <w:szCs w:val="22"/>
          <w:u w:val="single"/>
        </w:rPr>
      </w:pPr>
    </w:p>
    <w:p w14:paraId="4CB4BDF5" w14:textId="77777777" w:rsidR="00E6031E" w:rsidRPr="00DB06B9" w:rsidRDefault="00E6031E" w:rsidP="00084F2F">
      <w:pPr>
        <w:pStyle w:val="paragraph"/>
        <w:spacing w:before="0" w:beforeAutospacing="0" w:after="0" w:afterAutospacing="0"/>
        <w:textAlignment w:val="baseline"/>
        <w:rPr>
          <w:rFonts w:ascii="Cambria" w:hAnsi="Cambria" w:cs="Segoe UI"/>
          <w:sz w:val="22"/>
          <w:szCs w:val="22"/>
        </w:rPr>
      </w:pPr>
      <w:r w:rsidRPr="00DB06B9">
        <w:rPr>
          <w:rStyle w:val="normaltextrun"/>
          <w:rFonts w:ascii="Cambria" w:hAnsi="Cambria"/>
          <w:b/>
          <w:bCs/>
          <w:sz w:val="22"/>
          <w:szCs w:val="22"/>
          <w:u w:val="single"/>
        </w:rPr>
        <w:t>Univerzita Karlova</w:t>
      </w:r>
      <w:r w:rsidRPr="00DB06B9">
        <w:rPr>
          <w:rStyle w:val="eop"/>
          <w:rFonts w:ascii="Cambria" w:hAnsi="Cambria"/>
          <w:sz w:val="22"/>
          <w:szCs w:val="22"/>
        </w:rPr>
        <w:t> </w:t>
      </w:r>
      <w:r w:rsidRPr="00DB06B9">
        <w:rPr>
          <w:rFonts w:ascii="Cambria" w:hAnsi="Cambria" w:cs="Segoe UI"/>
          <w:sz w:val="22"/>
          <w:szCs w:val="22"/>
        </w:rPr>
        <w:br/>
      </w:r>
      <w:r w:rsidRPr="00DB06B9">
        <w:rPr>
          <w:rStyle w:val="normaltextrun"/>
          <w:rFonts w:ascii="Cambria" w:hAnsi="Cambria"/>
          <w:color w:val="000000"/>
          <w:sz w:val="22"/>
          <w:szCs w:val="22"/>
        </w:rPr>
        <w:t>Univerzita Karlova byla založena v roce 1348 a patří mezi nejstarší světové univerzity. V současnosti má 17 fakult (14 v Praze, 2 v Hradci Králové a 1 v Plzni), 4 vysokoškolské ústavy, 5 dalších pracovišť pro vzdělávací, vědeckou, výzkumnou, vývojovou, další tvůrčí činnost a pracoviště pro poskytování informačních služeb, 4 celouniverzitní účelová zařízení a rektorát jako výkonné pracoviště řízení UK. Univerzita je nejvýkonnější vědeckou institucí v ČR, jak ukazuje např. hodnocení vědeckých výstupů Radou pro výzkum, vývoj a inovace. Univerzita má přes 8 700 zaměstnanců, z toho téměř 4 000 akademických a vědeckých pracovníků. Na UK studuje téměř 51 000 studentů, což je zhruba jedna šestina všech studentů v ČR, kteří studují ve více než 953 akreditovaných studijních programech. V bakalářských studijních programech studuje 19 800 studentů, v magisterských téměř 25 000 studentů a v doktorských 6 600 studentů. Více než 11 000 studentů jsou cizinci. Univerzitu ročně absolvuje zhruba 7 800 studentů, kteří tradičně patří ke skupině obyvatel ČR s nejnižší nezaměstnaností. Nejrůznější kurzy celoživotního vzdělávání ročně absolvuje přes 26 000 účastníků. Důraz klade univerzita i na mezinárodní spolupráci s prestižními vzdělávacími a vědeckými institucemi. UK uzavřela více než čtyři stovky bilaterálních smluv a 176 mezinárodních partnerských smluv se zahraničními univerzitami.</w:t>
      </w:r>
      <w:r w:rsidRPr="00DB06B9">
        <w:rPr>
          <w:rStyle w:val="eop"/>
          <w:rFonts w:ascii="Cambria" w:hAnsi="Cambria"/>
          <w:color w:val="000000"/>
          <w:sz w:val="22"/>
          <w:szCs w:val="22"/>
        </w:rPr>
        <w:t> </w:t>
      </w:r>
    </w:p>
    <w:p w14:paraId="0C5AB2FD" w14:textId="2937230D" w:rsidR="00B82C22" w:rsidRDefault="00B82C22" w:rsidP="00084F2F">
      <w:pPr>
        <w:spacing w:after="0" w:line="240" w:lineRule="auto"/>
        <w:rPr>
          <w:rFonts w:ascii="Cambria" w:hAnsi="Cambria"/>
        </w:rPr>
      </w:pPr>
    </w:p>
    <w:p w14:paraId="43487D31" w14:textId="4EF7A7FA" w:rsidR="005D7D60" w:rsidRDefault="005D7D60" w:rsidP="00084F2F">
      <w:pPr>
        <w:spacing w:after="0" w:line="240" w:lineRule="auto"/>
        <w:rPr>
          <w:rFonts w:ascii="Cambria" w:hAnsi="Cambria"/>
        </w:rPr>
      </w:pPr>
    </w:p>
    <w:sectPr w:rsidR="005D7D60" w:rsidSect="00552E17">
      <w:pgSz w:w="11906" w:h="16838"/>
      <w:pgMar w:top="1417" w:right="1417" w:bottom="1417" w:left="1417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B9C6C" w14:textId="77777777" w:rsidR="00B26DDF" w:rsidRDefault="00B26DDF" w:rsidP="00552E17">
      <w:pPr>
        <w:spacing w:after="0" w:line="240" w:lineRule="auto"/>
      </w:pPr>
      <w:r>
        <w:separator/>
      </w:r>
    </w:p>
  </w:endnote>
  <w:endnote w:type="continuationSeparator" w:id="0">
    <w:p w14:paraId="11CE6777" w14:textId="77777777" w:rsidR="00B26DDF" w:rsidRDefault="00B26DDF" w:rsidP="00552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7A8B9" w14:textId="77777777" w:rsidR="00B26DDF" w:rsidRDefault="00B26DDF" w:rsidP="00552E17">
      <w:pPr>
        <w:spacing w:after="0" w:line="240" w:lineRule="auto"/>
      </w:pPr>
      <w:r>
        <w:separator/>
      </w:r>
    </w:p>
  </w:footnote>
  <w:footnote w:type="continuationSeparator" w:id="0">
    <w:p w14:paraId="764CF12B" w14:textId="77777777" w:rsidR="00B26DDF" w:rsidRDefault="00B26DDF" w:rsidP="00552E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17B2B"/>
    <w:multiLevelType w:val="multilevel"/>
    <w:tmpl w:val="C352C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933725"/>
    <w:multiLevelType w:val="multilevel"/>
    <w:tmpl w:val="9110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7253706"/>
    <w:multiLevelType w:val="multilevel"/>
    <w:tmpl w:val="40BCD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8313470"/>
    <w:multiLevelType w:val="multilevel"/>
    <w:tmpl w:val="D56E6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51E319F"/>
    <w:multiLevelType w:val="multilevel"/>
    <w:tmpl w:val="C5D0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8A755AA"/>
    <w:multiLevelType w:val="multilevel"/>
    <w:tmpl w:val="1FE88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9DD32F5"/>
    <w:multiLevelType w:val="multilevel"/>
    <w:tmpl w:val="52E22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CD0617A"/>
    <w:multiLevelType w:val="multilevel"/>
    <w:tmpl w:val="9BAC7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80D7CE7"/>
    <w:multiLevelType w:val="multilevel"/>
    <w:tmpl w:val="F1ECA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5"/>
  </w:num>
  <w:num w:numId="5">
    <w:abstractNumId w:val="7"/>
  </w:num>
  <w:num w:numId="6">
    <w:abstractNumId w:val="0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FE5"/>
    <w:rsid w:val="00003159"/>
    <w:rsid w:val="00004176"/>
    <w:rsid w:val="000511A8"/>
    <w:rsid w:val="00067260"/>
    <w:rsid w:val="00084F2F"/>
    <w:rsid w:val="00094FF0"/>
    <w:rsid w:val="000D0802"/>
    <w:rsid w:val="00103994"/>
    <w:rsid w:val="00145C72"/>
    <w:rsid w:val="00156EFA"/>
    <w:rsid w:val="002258C2"/>
    <w:rsid w:val="002441A4"/>
    <w:rsid w:val="0029604D"/>
    <w:rsid w:val="002B1C46"/>
    <w:rsid w:val="002C781E"/>
    <w:rsid w:val="002D63A7"/>
    <w:rsid w:val="0035716A"/>
    <w:rsid w:val="00364500"/>
    <w:rsid w:val="0037325E"/>
    <w:rsid w:val="00396A34"/>
    <w:rsid w:val="00401A29"/>
    <w:rsid w:val="00401F8A"/>
    <w:rsid w:val="00411159"/>
    <w:rsid w:val="00425B09"/>
    <w:rsid w:val="00445BE2"/>
    <w:rsid w:val="004566F7"/>
    <w:rsid w:val="0046461B"/>
    <w:rsid w:val="004E4EC0"/>
    <w:rsid w:val="004F2BF4"/>
    <w:rsid w:val="004F3C90"/>
    <w:rsid w:val="005005D5"/>
    <w:rsid w:val="005124F5"/>
    <w:rsid w:val="00532517"/>
    <w:rsid w:val="00534959"/>
    <w:rsid w:val="005428C0"/>
    <w:rsid w:val="00552E17"/>
    <w:rsid w:val="005A1047"/>
    <w:rsid w:val="005C5672"/>
    <w:rsid w:val="005C6622"/>
    <w:rsid w:val="005D7D60"/>
    <w:rsid w:val="005E079C"/>
    <w:rsid w:val="005E6083"/>
    <w:rsid w:val="006A3F59"/>
    <w:rsid w:val="00731020"/>
    <w:rsid w:val="00753BE4"/>
    <w:rsid w:val="007734C0"/>
    <w:rsid w:val="007938D6"/>
    <w:rsid w:val="008604EC"/>
    <w:rsid w:val="008628A0"/>
    <w:rsid w:val="00873FC0"/>
    <w:rsid w:val="00880328"/>
    <w:rsid w:val="00880E41"/>
    <w:rsid w:val="00894536"/>
    <w:rsid w:val="008C4DB1"/>
    <w:rsid w:val="008D3EE3"/>
    <w:rsid w:val="008D78C0"/>
    <w:rsid w:val="00972C4D"/>
    <w:rsid w:val="009C601A"/>
    <w:rsid w:val="009E1A45"/>
    <w:rsid w:val="00A065E4"/>
    <w:rsid w:val="00AD1B67"/>
    <w:rsid w:val="00AF69DC"/>
    <w:rsid w:val="00B26DDF"/>
    <w:rsid w:val="00B65FE5"/>
    <w:rsid w:val="00B82C22"/>
    <w:rsid w:val="00BC23A2"/>
    <w:rsid w:val="00C66584"/>
    <w:rsid w:val="00C90005"/>
    <w:rsid w:val="00CA2DD8"/>
    <w:rsid w:val="00CB10F8"/>
    <w:rsid w:val="00CE0A60"/>
    <w:rsid w:val="00D117EF"/>
    <w:rsid w:val="00D255AE"/>
    <w:rsid w:val="00D61D99"/>
    <w:rsid w:val="00D70024"/>
    <w:rsid w:val="00DB06B9"/>
    <w:rsid w:val="00DB0CA5"/>
    <w:rsid w:val="00DB50C3"/>
    <w:rsid w:val="00DC4AED"/>
    <w:rsid w:val="00DD3D43"/>
    <w:rsid w:val="00E513D3"/>
    <w:rsid w:val="00E53104"/>
    <w:rsid w:val="00E6031E"/>
    <w:rsid w:val="00EE3788"/>
    <w:rsid w:val="00EF6C1A"/>
    <w:rsid w:val="00F063D3"/>
    <w:rsid w:val="00F25C3B"/>
    <w:rsid w:val="00F60D84"/>
    <w:rsid w:val="00F649CB"/>
    <w:rsid w:val="00FB1279"/>
    <w:rsid w:val="00FB1904"/>
    <w:rsid w:val="00FD7F98"/>
    <w:rsid w:val="00FE29D7"/>
    <w:rsid w:val="00FE487E"/>
    <w:rsid w:val="00FF04FA"/>
    <w:rsid w:val="00FF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69D23"/>
  <w15:chartTrackingRefBased/>
  <w15:docId w15:val="{DF270A41-DDDF-4904-97D9-F06AF6F1D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paragraph">
    <w:name w:val="paragraph"/>
    <w:basedOn w:val="Normln"/>
    <w:qFormat/>
    <w:rsid w:val="00B65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qFormat/>
    <w:rsid w:val="00B65FE5"/>
  </w:style>
  <w:style w:type="character" w:customStyle="1" w:styleId="eop">
    <w:name w:val="eop"/>
    <w:basedOn w:val="Standardnpsmoodstavce"/>
    <w:qFormat/>
    <w:rsid w:val="00B65FE5"/>
  </w:style>
  <w:style w:type="character" w:customStyle="1" w:styleId="scxw184017980">
    <w:name w:val="scxw184017980"/>
    <w:basedOn w:val="Standardnpsmoodstavce"/>
    <w:rsid w:val="00B65FE5"/>
  </w:style>
  <w:style w:type="character" w:customStyle="1" w:styleId="scxw78550138">
    <w:name w:val="scxw78550138"/>
    <w:basedOn w:val="Standardnpsmoodstavce"/>
    <w:rsid w:val="00B65FE5"/>
  </w:style>
  <w:style w:type="paragraph" w:styleId="Odstavecseseznamem">
    <w:name w:val="List Paragraph"/>
    <w:basedOn w:val="Normln"/>
    <w:uiPriority w:val="34"/>
    <w:qFormat/>
    <w:rsid w:val="00B82C22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E6031E"/>
    <w:rPr>
      <w:color w:val="0563C1" w:themeColor="hyperlink"/>
      <w:u w:val="single"/>
    </w:rPr>
  </w:style>
  <w:style w:type="character" w:customStyle="1" w:styleId="scxw147892910">
    <w:name w:val="scxw147892910"/>
    <w:basedOn w:val="Standardnpsmoodstavce"/>
    <w:qFormat/>
    <w:rsid w:val="00E6031E"/>
  </w:style>
  <w:style w:type="paragraph" w:styleId="Zhlav">
    <w:name w:val="header"/>
    <w:basedOn w:val="Normln"/>
    <w:link w:val="ZhlavChar"/>
    <w:uiPriority w:val="99"/>
    <w:unhideWhenUsed/>
    <w:rsid w:val="00552E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52E17"/>
  </w:style>
  <w:style w:type="paragraph" w:styleId="Zpat">
    <w:name w:val="footer"/>
    <w:basedOn w:val="Normln"/>
    <w:link w:val="ZpatChar"/>
    <w:uiPriority w:val="99"/>
    <w:unhideWhenUsed/>
    <w:rsid w:val="00552E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52E17"/>
  </w:style>
  <w:style w:type="character" w:styleId="Odkaznakoment">
    <w:name w:val="annotation reference"/>
    <w:basedOn w:val="Standardnpsmoodstavce"/>
    <w:uiPriority w:val="99"/>
    <w:semiHidden/>
    <w:unhideWhenUsed/>
    <w:rsid w:val="005124F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124F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124F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124F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124F5"/>
    <w:rPr>
      <w:b/>
      <w:bCs/>
      <w:sz w:val="20"/>
      <w:szCs w:val="20"/>
    </w:rPr>
  </w:style>
  <w:style w:type="character" w:styleId="Nevyeenzmnka">
    <w:name w:val="Unresolved Mention"/>
    <w:basedOn w:val="Standardnpsmoodstavce"/>
    <w:uiPriority w:val="99"/>
    <w:semiHidden/>
    <w:unhideWhenUsed/>
    <w:rsid w:val="00003159"/>
    <w:rPr>
      <w:color w:val="605E5C"/>
      <w:shd w:val="clear" w:color="auto" w:fill="E1DFDD"/>
    </w:rPr>
  </w:style>
  <w:style w:type="paragraph" w:styleId="Prosttext">
    <w:name w:val="Plain Text"/>
    <w:basedOn w:val="Normln"/>
    <w:link w:val="ProsttextChar"/>
    <w:uiPriority w:val="99"/>
    <w:unhideWhenUsed/>
    <w:rsid w:val="00401F8A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401F8A"/>
    <w:rPr>
      <w:rFonts w:ascii="Calibri" w:hAnsi="Calibri"/>
      <w:szCs w:val="21"/>
    </w:rPr>
  </w:style>
  <w:style w:type="paragraph" w:styleId="Bezmezer">
    <w:name w:val="No Spacing"/>
    <w:uiPriority w:val="1"/>
    <w:qFormat/>
    <w:rsid w:val="00401F8A"/>
    <w:pPr>
      <w:spacing w:after="0" w:line="240" w:lineRule="auto"/>
    </w:pPr>
    <w:rPr>
      <w:kern w:val="2"/>
      <w14:ligatures w14:val="standardContextual"/>
    </w:rPr>
  </w:style>
  <w:style w:type="paragraph" w:styleId="Normlnweb">
    <w:name w:val="Normal (Web)"/>
    <w:basedOn w:val="Normln"/>
    <w:uiPriority w:val="99"/>
    <w:unhideWhenUsed/>
    <w:qFormat/>
    <w:rsid w:val="00464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Revize">
    <w:name w:val="Revision"/>
    <w:hidden/>
    <w:uiPriority w:val="99"/>
    <w:semiHidden/>
    <w:rsid w:val="004F2BF4"/>
    <w:pPr>
      <w:spacing w:after="0" w:line="240" w:lineRule="auto"/>
    </w:pPr>
  </w:style>
  <w:style w:type="character" w:styleId="Zdraznn">
    <w:name w:val="Emphasis"/>
    <w:basedOn w:val="Standardnpsmoodstavce"/>
    <w:uiPriority w:val="20"/>
    <w:qFormat/>
    <w:rsid w:val="00411159"/>
    <w:rPr>
      <w:i/>
      <w:iCs/>
    </w:rPr>
  </w:style>
  <w:style w:type="paragraph" w:customStyle="1" w:styleId="nadpis">
    <w:name w:val="nadpis"/>
    <w:basedOn w:val="Normln"/>
    <w:next w:val="Normln"/>
    <w:qFormat/>
    <w:rsid w:val="00DB06B9"/>
    <w:pPr>
      <w:suppressAutoHyphens/>
      <w:outlineLvl w:val="0"/>
    </w:pPr>
    <w:rPr>
      <w:b/>
      <w:caps/>
      <w:color w:val="D22D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8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586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9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8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ni.cz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r@cuni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551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Klusáková</dc:creator>
  <cp:keywords/>
  <dc:description/>
  <cp:lastModifiedBy>Petra Klusáková</cp:lastModifiedBy>
  <cp:revision>2</cp:revision>
  <cp:lastPrinted>2023-09-05T06:23:00Z</cp:lastPrinted>
  <dcterms:created xsi:type="dcterms:W3CDTF">2023-09-07T09:20:00Z</dcterms:created>
  <dcterms:modified xsi:type="dcterms:W3CDTF">2023-09-07T09:20:00Z</dcterms:modified>
</cp:coreProperties>
</file>