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5CCBE" w14:textId="77777777" w:rsidR="00E83695" w:rsidRDefault="00E83695" w:rsidP="00F167EF">
      <w:pPr>
        <w:jc w:val="both"/>
        <w:rPr>
          <w:sz w:val="23"/>
          <w:szCs w:val="23"/>
        </w:rPr>
      </w:pPr>
    </w:p>
    <w:p w14:paraId="3651286F" w14:textId="77777777" w:rsidR="00443A2D" w:rsidRDefault="00443A2D" w:rsidP="00B04BEF">
      <w:pPr>
        <w:jc w:val="both"/>
        <w:rPr>
          <w:sz w:val="23"/>
          <w:szCs w:val="23"/>
        </w:rPr>
      </w:pPr>
    </w:p>
    <w:p w14:paraId="6288FE8B" w14:textId="77777777" w:rsidR="00443A2D" w:rsidRDefault="00443A2D" w:rsidP="00B04BEF">
      <w:pPr>
        <w:jc w:val="both"/>
        <w:rPr>
          <w:sz w:val="23"/>
          <w:szCs w:val="23"/>
        </w:rPr>
      </w:pPr>
    </w:p>
    <w:p w14:paraId="6AACEB75" w14:textId="694B32B4" w:rsidR="00A8071E" w:rsidRDefault="00A8071E" w:rsidP="00A8071E">
      <w:pPr>
        <w:pStyle w:val="Nadpis2"/>
        <w:rPr>
          <w:rFonts w:ascii="Arial" w:hAnsi="Arial" w:cs="Arial"/>
          <w:sz w:val="36"/>
          <w:szCs w:val="36"/>
        </w:rPr>
      </w:pPr>
    </w:p>
    <w:p w14:paraId="04E510F1" w14:textId="77777777" w:rsidR="009653DA" w:rsidRPr="009653DA" w:rsidRDefault="009653DA" w:rsidP="009653DA"/>
    <w:p w14:paraId="06D1D5F4" w14:textId="77777777" w:rsidR="00A8071E" w:rsidRPr="00DD47B4" w:rsidRDefault="00A8071E" w:rsidP="00A8071E">
      <w:pPr>
        <w:pStyle w:val="Nadpis2"/>
        <w:rPr>
          <w:rFonts w:ascii="Arial" w:hAnsi="Arial" w:cs="Arial"/>
          <w:sz w:val="36"/>
          <w:szCs w:val="36"/>
        </w:rPr>
      </w:pPr>
      <w:r w:rsidRPr="00DD47B4">
        <w:rPr>
          <w:rFonts w:ascii="Arial" w:hAnsi="Arial" w:cs="Arial"/>
          <w:sz w:val="36"/>
          <w:szCs w:val="36"/>
        </w:rPr>
        <w:t xml:space="preserve">Univerzita Karlova </w:t>
      </w:r>
    </w:p>
    <w:p w14:paraId="3B099B14" w14:textId="77777777" w:rsidR="00A8071E" w:rsidRPr="00DD47B4" w:rsidRDefault="00A8071E" w:rsidP="00A8071E">
      <w:pPr>
        <w:rPr>
          <w:rFonts w:ascii="Arial" w:hAnsi="Arial" w:cs="Arial"/>
          <w:sz w:val="36"/>
          <w:szCs w:val="36"/>
        </w:rPr>
      </w:pPr>
    </w:p>
    <w:p w14:paraId="7A8F12E6" w14:textId="77777777" w:rsidR="00A8071E" w:rsidRPr="00DD47B4" w:rsidRDefault="00A8071E" w:rsidP="00A8071E">
      <w:pPr>
        <w:rPr>
          <w:rFonts w:ascii="Arial" w:hAnsi="Arial" w:cs="Arial"/>
          <w:sz w:val="36"/>
          <w:szCs w:val="36"/>
        </w:rPr>
      </w:pPr>
    </w:p>
    <w:p w14:paraId="5DD4EA14" w14:textId="66F95085" w:rsidR="00A8071E" w:rsidRPr="00DD47B4" w:rsidRDefault="00A8071E" w:rsidP="00A8071E">
      <w:pPr>
        <w:pStyle w:val="Nadpis3"/>
        <w:rPr>
          <w:rFonts w:ascii="Arial" w:hAnsi="Arial" w:cs="Arial"/>
          <w:b/>
          <w:sz w:val="36"/>
          <w:szCs w:val="36"/>
        </w:rPr>
      </w:pPr>
      <w:r w:rsidRPr="00DD47B4">
        <w:rPr>
          <w:rFonts w:ascii="Arial" w:hAnsi="Arial" w:cs="Arial"/>
          <w:b/>
          <w:sz w:val="36"/>
          <w:szCs w:val="36"/>
        </w:rPr>
        <w:t xml:space="preserve">Opatření rektora č. </w:t>
      </w:r>
      <w:r w:rsidR="008B1A18">
        <w:rPr>
          <w:rFonts w:ascii="Arial" w:hAnsi="Arial" w:cs="Arial"/>
          <w:b/>
          <w:sz w:val="36"/>
          <w:szCs w:val="36"/>
        </w:rPr>
        <w:t>15</w:t>
      </w:r>
      <w:r w:rsidRPr="00DD47B4">
        <w:rPr>
          <w:rFonts w:ascii="Arial" w:hAnsi="Arial" w:cs="Arial"/>
          <w:b/>
          <w:sz w:val="36"/>
          <w:szCs w:val="36"/>
        </w:rPr>
        <w:t>/2024</w:t>
      </w:r>
    </w:p>
    <w:p w14:paraId="4C24EA17" w14:textId="77777777" w:rsidR="00A8071E" w:rsidRPr="00DD47B4" w:rsidRDefault="00A8071E" w:rsidP="00A8071E">
      <w:pPr>
        <w:rPr>
          <w:rFonts w:ascii="Arial" w:hAnsi="Arial" w:cs="Arial"/>
        </w:rPr>
      </w:pPr>
    </w:p>
    <w:p w14:paraId="3F35529E" w14:textId="77777777" w:rsidR="00A8071E" w:rsidRPr="00DD47B4" w:rsidRDefault="00A8071E" w:rsidP="00A8071E">
      <w:pPr>
        <w:rPr>
          <w:rFonts w:ascii="Arial" w:hAnsi="Arial" w:cs="Arial"/>
        </w:rPr>
      </w:pPr>
    </w:p>
    <w:p w14:paraId="7BAF3E34" w14:textId="77777777" w:rsidR="00A8071E" w:rsidRPr="00DD47B4" w:rsidRDefault="00A8071E" w:rsidP="00A8071E">
      <w:pPr>
        <w:rPr>
          <w:rFonts w:ascii="Arial" w:hAnsi="Arial" w:cs="Arial"/>
        </w:rPr>
      </w:pPr>
    </w:p>
    <w:p w14:paraId="0CF243AF" w14:textId="77777777" w:rsidR="00A8071E" w:rsidRPr="00DD47B4" w:rsidRDefault="00A8071E" w:rsidP="00A8071E">
      <w:pPr>
        <w:rPr>
          <w:rFonts w:ascii="Arial" w:hAnsi="Arial" w:cs="Arial"/>
        </w:rPr>
      </w:pPr>
    </w:p>
    <w:p w14:paraId="451B4E8A" w14:textId="77777777" w:rsidR="00A8071E" w:rsidRPr="00DD47B4" w:rsidRDefault="00A8071E" w:rsidP="00A8071E">
      <w:pPr>
        <w:rPr>
          <w:rFonts w:ascii="Arial" w:hAnsi="Arial" w:cs="Arial"/>
        </w:rPr>
      </w:pPr>
    </w:p>
    <w:p w14:paraId="43A0E64A" w14:textId="77777777" w:rsidR="00A8071E" w:rsidRPr="00DD47B4" w:rsidRDefault="00A8071E" w:rsidP="00A8071E">
      <w:pPr>
        <w:numPr>
          <w:ilvl w:val="0"/>
          <w:numId w:val="13"/>
        </w:numPr>
        <w:rPr>
          <w:rFonts w:ascii="Arial" w:hAnsi="Arial" w:cs="Arial"/>
          <w:u w:val="single"/>
        </w:rPr>
      </w:pPr>
      <w:r w:rsidRPr="00DD47B4">
        <w:rPr>
          <w:rFonts w:ascii="Arial" w:hAnsi="Arial" w:cs="Arial"/>
          <w:u w:val="single"/>
        </w:rPr>
        <w:t>Název:</w:t>
      </w:r>
    </w:p>
    <w:p w14:paraId="0EAF7CC7" w14:textId="77777777" w:rsidR="00A8071E" w:rsidRPr="00DD47B4" w:rsidRDefault="00A8071E" w:rsidP="00A8071E">
      <w:pPr>
        <w:rPr>
          <w:rFonts w:ascii="Arial" w:hAnsi="Arial" w:cs="Arial"/>
        </w:rPr>
      </w:pPr>
    </w:p>
    <w:p w14:paraId="7D52943D" w14:textId="77777777" w:rsidR="00A8071E" w:rsidRPr="00DD47B4" w:rsidRDefault="00A8071E" w:rsidP="00A8071E">
      <w:pPr>
        <w:pStyle w:val="Nadpis4"/>
        <w:ind w:left="284"/>
        <w:rPr>
          <w:rFonts w:ascii="Arial" w:hAnsi="Arial" w:cs="Arial"/>
          <w:b/>
        </w:rPr>
      </w:pPr>
      <w:r w:rsidRPr="00DD47B4">
        <w:rPr>
          <w:rFonts w:ascii="Arial" w:hAnsi="Arial" w:cs="Arial"/>
          <w:b/>
        </w:rPr>
        <w:t>Postup při posuzování žádostí o prominutí poplatku spojeného se studiem v souvislosti s tragickou událostí na Filozofické fakultě Univerzity Karlovy dne 21. prosince 2023</w:t>
      </w:r>
    </w:p>
    <w:p w14:paraId="640DDFF8" w14:textId="77777777" w:rsidR="00A8071E" w:rsidRPr="00DD47B4" w:rsidRDefault="00A8071E" w:rsidP="00A8071E">
      <w:pPr>
        <w:rPr>
          <w:rFonts w:ascii="Arial" w:hAnsi="Arial" w:cs="Arial"/>
        </w:rPr>
      </w:pPr>
    </w:p>
    <w:p w14:paraId="03561805" w14:textId="77777777" w:rsidR="00A8071E" w:rsidRPr="00DD47B4" w:rsidRDefault="00A8071E" w:rsidP="00A8071E">
      <w:pPr>
        <w:rPr>
          <w:rFonts w:ascii="Arial" w:hAnsi="Arial" w:cs="Arial"/>
        </w:rPr>
      </w:pPr>
    </w:p>
    <w:p w14:paraId="18E43303" w14:textId="77777777" w:rsidR="00A8071E" w:rsidRPr="00DD47B4" w:rsidRDefault="00A8071E" w:rsidP="00A8071E">
      <w:pPr>
        <w:numPr>
          <w:ilvl w:val="0"/>
          <w:numId w:val="14"/>
        </w:numPr>
        <w:rPr>
          <w:rFonts w:ascii="Arial" w:hAnsi="Arial" w:cs="Arial"/>
        </w:rPr>
      </w:pPr>
      <w:r w:rsidRPr="00DD47B4">
        <w:rPr>
          <w:rFonts w:ascii="Arial" w:hAnsi="Arial" w:cs="Arial"/>
          <w:u w:val="single"/>
        </w:rPr>
        <w:t>K provedení:</w:t>
      </w:r>
    </w:p>
    <w:p w14:paraId="0585C09A" w14:textId="77777777" w:rsidR="00A8071E" w:rsidRPr="00DD47B4" w:rsidRDefault="00A8071E" w:rsidP="00A8071E">
      <w:pPr>
        <w:rPr>
          <w:rFonts w:ascii="Arial" w:hAnsi="Arial" w:cs="Arial"/>
          <w:u w:val="single"/>
        </w:rPr>
      </w:pPr>
    </w:p>
    <w:p w14:paraId="773A847F" w14:textId="77777777" w:rsidR="00A8071E" w:rsidRPr="00DD47B4" w:rsidRDefault="00A8071E" w:rsidP="00A8071E">
      <w:pPr>
        <w:ind w:left="284"/>
        <w:rPr>
          <w:rFonts w:ascii="Arial" w:hAnsi="Arial" w:cs="Arial"/>
          <w:b/>
        </w:rPr>
      </w:pPr>
      <w:r w:rsidRPr="00DD47B4">
        <w:rPr>
          <w:rFonts w:ascii="Arial" w:hAnsi="Arial" w:cs="Arial"/>
          <w:b/>
        </w:rPr>
        <w:t>Čl. 3 odst. 5 přílohy č. 2 Statutu Univerzity Karlovy – Poplatky spojené se studiem</w:t>
      </w:r>
    </w:p>
    <w:p w14:paraId="1AF9F0F4" w14:textId="77777777" w:rsidR="00A8071E" w:rsidRPr="00DD47B4" w:rsidRDefault="00A8071E" w:rsidP="00A8071E">
      <w:pPr>
        <w:rPr>
          <w:rFonts w:ascii="Arial" w:hAnsi="Arial" w:cs="Arial"/>
        </w:rPr>
      </w:pPr>
    </w:p>
    <w:p w14:paraId="019D7B04" w14:textId="77777777" w:rsidR="00A8071E" w:rsidRPr="00DD47B4" w:rsidRDefault="00A8071E" w:rsidP="00A8071E">
      <w:pPr>
        <w:rPr>
          <w:rFonts w:ascii="Arial" w:hAnsi="Arial" w:cs="Arial"/>
        </w:rPr>
      </w:pPr>
    </w:p>
    <w:p w14:paraId="1184E8AD" w14:textId="77777777" w:rsidR="00A8071E" w:rsidRPr="00DD47B4" w:rsidRDefault="00A8071E" w:rsidP="00A8071E">
      <w:pPr>
        <w:rPr>
          <w:rFonts w:ascii="Arial" w:hAnsi="Arial" w:cs="Arial"/>
        </w:rPr>
      </w:pPr>
    </w:p>
    <w:p w14:paraId="32DEEC5F" w14:textId="77777777" w:rsidR="00A8071E" w:rsidRPr="00DD47B4" w:rsidRDefault="00A8071E" w:rsidP="00A8071E">
      <w:pPr>
        <w:rPr>
          <w:rFonts w:ascii="Arial" w:hAnsi="Arial" w:cs="Arial"/>
        </w:rPr>
      </w:pPr>
    </w:p>
    <w:p w14:paraId="2D1ECE58" w14:textId="77777777" w:rsidR="00A8071E" w:rsidRPr="00DD47B4" w:rsidRDefault="00A8071E" w:rsidP="00A8071E">
      <w:pPr>
        <w:rPr>
          <w:rFonts w:ascii="Arial" w:hAnsi="Arial" w:cs="Arial"/>
        </w:rPr>
      </w:pPr>
    </w:p>
    <w:p w14:paraId="11DECF4A" w14:textId="77777777" w:rsidR="00A8071E" w:rsidRPr="00DD47B4" w:rsidRDefault="00A8071E" w:rsidP="00A8071E">
      <w:pPr>
        <w:rPr>
          <w:rFonts w:ascii="Arial" w:hAnsi="Arial" w:cs="Arial"/>
        </w:rPr>
      </w:pPr>
    </w:p>
    <w:p w14:paraId="2BC30664" w14:textId="77777777" w:rsidR="00A8071E" w:rsidRPr="00DD47B4" w:rsidRDefault="00A8071E" w:rsidP="00A8071E">
      <w:pPr>
        <w:rPr>
          <w:rFonts w:ascii="Arial" w:hAnsi="Arial" w:cs="Arial"/>
        </w:rPr>
      </w:pPr>
    </w:p>
    <w:p w14:paraId="73D8E482" w14:textId="77777777" w:rsidR="00A8071E" w:rsidRPr="00DD47B4" w:rsidRDefault="00A8071E" w:rsidP="00A8071E">
      <w:pPr>
        <w:rPr>
          <w:rFonts w:ascii="Arial" w:hAnsi="Arial" w:cs="Arial"/>
        </w:rPr>
      </w:pPr>
    </w:p>
    <w:p w14:paraId="62C33DEE" w14:textId="77777777" w:rsidR="00A8071E" w:rsidRPr="00DD47B4" w:rsidRDefault="00A8071E" w:rsidP="00A8071E">
      <w:pPr>
        <w:rPr>
          <w:rFonts w:ascii="Arial" w:hAnsi="Arial" w:cs="Arial"/>
        </w:rPr>
      </w:pPr>
    </w:p>
    <w:p w14:paraId="772BCEDD" w14:textId="77777777" w:rsidR="00A8071E" w:rsidRPr="00DD47B4" w:rsidRDefault="00A8071E" w:rsidP="00A8071E">
      <w:pPr>
        <w:rPr>
          <w:rFonts w:ascii="Arial" w:hAnsi="Arial" w:cs="Arial"/>
        </w:rPr>
      </w:pPr>
    </w:p>
    <w:p w14:paraId="66ABFAB4" w14:textId="77777777" w:rsidR="00A8071E" w:rsidRPr="004D2291" w:rsidRDefault="00A8071E" w:rsidP="00A8071E">
      <w:pPr>
        <w:rPr>
          <w:rFonts w:ascii="Arial" w:hAnsi="Arial" w:cs="Arial"/>
        </w:rPr>
      </w:pPr>
    </w:p>
    <w:p w14:paraId="05E411B9" w14:textId="77777777" w:rsidR="004D2291" w:rsidRPr="004D2291" w:rsidRDefault="004D2291" w:rsidP="004D2291">
      <w:pPr>
        <w:numPr>
          <w:ilvl w:val="0"/>
          <w:numId w:val="20"/>
        </w:numPr>
        <w:tabs>
          <w:tab w:val="left" w:pos="360"/>
        </w:tabs>
        <w:suppressAutoHyphens/>
        <w:ind w:left="360"/>
        <w:rPr>
          <w:rFonts w:ascii="Arial" w:hAnsi="Arial" w:cs="Arial"/>
          <w:u w:val="single"/>
        </w:rPr>
      </w:pPr>
      <w:r w:rsidRPr="004D2291">
        <w:rPr>
          <w:rFonts w:ascii="Arial" w:hAnsi="Arial" w:cs="Arial"/>
          <w:u w:val="single"/>
        </w:rPr>
        <w:t>Gesce:</w:t>
      </w:r>
    </w:p>
    <w:p w14:paraId="19889B09" w14:textId="77777777" w:rsidR="004D2291" w:rsidRPr="004D2291" w:rsidRDefault="004D2291" w:rsidP="004D2291">
      <w:pPr>
        <w:tabs>
          <w:tab w:val="left" w:pos="360"/>
        </w:tabs>
        <w:ind w:left="360"/>
        <w:rPr>
          <w:rFonts w:ascii="Arial" w:hAnsi="Arial" w:cs="Arial"/>
          <w:b/>
        </w:rPr>
      </w:pPr>
    </w:p>
    <w:p w14:paraId="28B05DEC" w14:textId="77777777" w:rsidR="004D2291" w:rsidRPr="004D2291" w:rsidRDefault="004D2291" w:rsidP="004D2291">
      <w:pPr>
        <w:tabs>
          <w:tab w:val="left" w:pos="360"/>
        </w:tabs>
        <w:ind w:left="360"/>
        <w:rPr>
          <w:rFonts w:ascii="Arial" w:hAnsi="Arial" w:cs="Arial"/>
          <w:b/>
        </w:rPr>
      </w:pPr>
      <w:r w:rsidRPr="004D2291">
        <w:rPr>
          <w:rFonts w:ascii="Arial" w:hAnsi="Arial" w:cs="Arial"/>
          <w:b/>
        </w:rPr>
        <w:t>Odbor pro studium a záležitosti studentů RUK</w:t>
      </w:r>
    </w:p>
    <w:p w14:paraId="7BDC7ECD" w14:textId="77777777" w:rsidR="00A8071E" w:rsidRPr="004D2291" w:rsidRDefault="00A8071E" w:rsidP="00A8071E">
      <w:pPr>
        <w:rPr>
          <w:rFonts w:ascii="Arial" w:hAnsi="Arial" w:cs="Arial"/>
        </w:rPr>
      </w:pPr>
    </w:p>
    <w:p w14:paraId="54F96786" w14:textId="77777777" w:rsidR="00A8071E" w:rsidRPr="00DD47B4" w:rsidRDefault="00A8071E" w:rsidP="00A8071E">
      <w:pPr>
        <w:rPr>
          <w:rFonts w:ascii="Arial" w:hAnsi="Arial" w:cs="Arial"/>
        </w:rPr>
      </w:pPr>
    </w:p>
    <w:p w14:paraId="7F055804" w14:textId="77777777" w:rsidR="00A8071E" w:rsidRPr="00DD47B4" w:rsidRDefault="00A8071E" w:rsidP="00A8071E">
      <w:pPr>
        <w:rPr>
          <w:rFonts w:ascii="Arial" w:hAnsi="Arial" w:cs="Arial"/>
        </w:rPr>
      </w:pPr>
    </w:p>
    <w:p w14:paraId="0B0E9794" w14:textId="77777777" w:rsidR="00A8071E" w:rsidRPr="00DD47B4" w:rsidRDefault="00A8071E" w:rsidP="00A8071E">
      <w:pPr>
        <w:rPr>
          <w:rFonts w:ascii="Arial" w:hAnsi="Arial" w:cs="Arial"/>
        </w:rPr>
      </w:pPr>
    </w:p>
    <w:p w14:paraId="49D9C1A3" w14:textId="77777777" w:rsidR="00A8071E" w:rsidRPr="00DD47B4" w:rsidRDefault="00A8071E" w:rsidP="00A8071E">
      <w:pPr>
        <w:numPr>
          <w:ilvl w:val="0"/>
          <w:numId w:val="15"/>
        </w:numPr>
        <w:tabs>
          <w:tab w:val="clear" w:pos="720"/>
          <w:tab w:val="num" w:pos="360"/>
        </w:tabs>
        <w:ind w:left="360"/>
        <w:rPr>
          <w:rFonts w:ascii="Arial" w:hAnsi="Arial" w:cs="Arial"/>
          <w:u w:val="single"/>
        </w:rPr>
      </w:pPr>
      <w:r w:rsidRPr="00DD47B4">
        <w:rPr>
          <w:rFonts w:ascii="Arial" w:hAnsi="Arial" w:cs="Arial"/>
          <w:u w:val="single"/>
        </w:rPr>
        <w:t>Účinnost:</w:t>
      </w:r>
    </w:p>
    <w:p w14:paraId="41E65EE2" w14:textId="77777777" w:rsidR="00A8071E" w:rsidRPr="00DD47B4" w:rsidRDefault="00A8071E" w:rsidP="00A8071E">
      <w:pPr>
        <w:ind w:left="360"/>
        <w:rPr>
          <w:rFonts w:ascii="Arial" w:hAnsi="Arial" w:cs="Arial"/>
        </w:rPr>
      </w:pPr>
    </w:p>
    <w:p w14:paraId="3DD2E7AF" w14:textId="570D821F" w:rsidR="00A8071E" w:rsidRPr="00DD47B4" w:rsidRDefault="00786DAA" w:rsidP="00A8071E">
      <w:pPr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5D1718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 xml:space="preserve">. </w:t>
      </w:r>
      <w:r w:rsidR="00A8071E" w:rsidRPr="00DD47B4">
        <w:rPr>
          <w:rFonts w:ascii="Arial" w:hAnsi="Arial" w:cs="Arial"/>
          <w:b/>
        </w:rPr>
        <w:t>března 2024</w:t>
      </w:r>
    </w:p>
    <w:p w14:paraId="5F0EE769" w14:textId="77777777" w:rsidR="00A8071E" w:rsidRPr="00DD47B4" w:rsidRDefault="00A8071E" w:rsidP="00A8071E">
      <w:pPr>
        <w:rPr>
          <w:rFonts w:ascii="Arial" w:hAnsi="Arial" w:cs="Arial"/>
        </w:rPr>
      </w:pPr>
    </w:p>
    <w:p w14:paraId="59D081E2" w14:textId="77777777" w:rsidR="00A8071E" w:rsidRPr="00A561CB" w:rsidRDefault="00A8071E" w:rsidP="00A8071E"/>
    <w:p w14:paraId="2F1393AB" w14:textId="77777777" w:rsidR="00A8071E" w:rsidRPr="00A561CB" w:rsidRDefault="00A8071E" w:rsidP="00A8071E"/>
    <w:p w14:paraId="647D18DC" w14:textId="707CC55A" w:rsidR="00A8071E" w:rsidRPr="00DD47B4" w:rsidRDefault="00A8071E" w:rsidP="00A8071E">
      <w:pPr>
        <w:pStyle w:val="H2"/>
        <w:spacing w:after="0"/>
        <w:jc w:val="center"/>
        <w:rPr>
          <w:rFonts w:ascii="Cambria" w:hAnsi="Cambria"/>
          <w:sz w:val="24"/>
          <w:szCs w:val="24"/>
        </w:rPr>
      </w:pPr>
      <w:r w:rsidRPr="00DD47B4">
        <w:rPr>
          <w:rFonts w:ascii="Cambria" w:hAnsi="Cambria"/>
          <w:sz w:val="24"/>
          <w:szCs w:val="24"/>
        </w:rPr>
        <w:lastRenderedPageBreak/>
        <w:t>Postup při posuzování žádostí o prominutí poplatku spojeného se studiem v souvislosti s tragickou událostí na Filozofické fakultě Univerzity Karlovy dne 21. prosince 2023</w:t>
      </w:r>
    </w:p>
    <w:p w14:paraId="2E2F912E" w14:textId="77777777" w:rsidR="00A8071E" w:rsidRPr="00DD47B4" w:rsidRDefault="00A8071E" w:rsidP="00A8071E">
      <w:pPr>
        <w:rPr>
          <w:rFonts w:ascii="Cambria" w:hAnsi="Cambria"/>
          <w:sz w:val="23"/>
          <w:szCs w:val="23"/>
        </w:rPr>
      </w:pPr>
    </w:p>
    <w:p w14:paraId="71E162B5" w14:textId="77777777" w:rsidR="00A8071E" w:rsidRPr="00DD47B4" w:rsidRDefault="00A8071E" w:rsidP="00A8071E">
      <w:pPr>
        <w:keepNext/>
        <w:spacing w:line="264" w:lineRule="auto"/>
        <w:jc w:val="center"/>
        <w:outlineLvl w:val="3"/>
        <w:rPr>
          <w:rFonts w:ascii="Cambria" w:hAnsi="Cambria"/>
          <w:sz w:val="23"/>
          <w:szCs w:val="23"/>
        </w:rPr>
      </w:pPr>
    </w:p>
    <w:p w14:paraId="6E94A127" w14:textId="77777777" w:rsidR="00A8071E" w:rsidRPr="00DD47B4" w:rsidRDefault="00A8071E" w:rsidP="00A8071E">
      <w:pPr>
        <w:keepNext/>
        <w:spacing w:line="264" w:lineRule="auto"/>
        <w:jc w:val="center"/>
        <w:outlineLvl w:val="3"/>
        <w:rPr>
          <w:rFonts w:ascii="Cambria" w:hAnsi="Cambria"/>
          <w:sz w:val="23"/>
          <w:szCs w:val="23"/>
        </w:rPr>
      </w:pPr>
      <w:r w:rsidRPr="00DD47B4">
        <w:rPr>
          <w:rFonts w:ascii="Cambria" w:hAnsi="Cambria"/>
          <w:sz w:val="23"/>
          <w:szCs w:val="23"/>
        </w:rPr>
        <w:t>Čl. 1</w:t>
      </w:r>
    </w:p>
    <w:p w14:paraId="56F7487B" w14:textId="77777777" w:rsidR="00A8071E" w:rsidRPr="00DD47B4" w:rsidRDefault="00A8071E" w:rsidP="00A8071E">
      <w:pPr>
        <w:keepNext/>
        <w:spacing w:line="264" w:lineRule="auto"/>
        <w:jc w:val="center"/>
        <w:outlineLvl w:val="3"/>
        <w:rPr>
          <w:rFonts w:ascii="Cambria" w:hAnsi="Cambria"/>
          <w:sz w:val="23"/>
          <w:szCs w:val="23"/>
        </w:rPr>
      </w:pPr>
      <w:r w:rsidRPr="00DD47B4">
        <w:rPr>
          <w:rFonts w:ascii="Cambria" w:hAnsi="Cambria"/>
          <w:bCs/>
          <w:sz w:val="23"/>
          <w:szCs w:val="23"/>
        </w:rPr>
        <w:t>Úvodní ustanovení</w:t>
      </w:r>
    </w:p>
    <w:p w14:paraId="67A48580" w14:textId="77777777" w:rsidR="00A8071E" w:rsidRPr="00DD47B4" w:rsidRDefault="00A8071E" w:rsidP="00A8071E">
      <w:pPr>
        <w:spacing w:line="264" w:lineRule="auto"/>
        <w:jc w:val="both"/>
        <w:rPr>
          <w:rFonts w:ascii="Cambria" w:hAnsi="Cambria"/>
          <w:sz w:val="23"/>
          <w:szCs w:val="23"/>
        </w:rPr>
      </w:pPr>
    </w:p>
    <w:p w14:paraId="2DA27224" w14:textId="77777777" w:rsidR="00A8071E" w:rsidRPr="00DD47B4" w:rsidRDefault="00A8071E" w:rsidP="00A8071E">
      <w:pPr>
        <w:spacing w:line="264" w:lineRule="auto"/>
        <w:jc w:val="both"/>
        <w:rPr>
          <w:rFonts w:ascii="Cambria" w:hAnsi="Cambria"/>
          <w:sz w:val="23"/>
          <w:szCs w:val="23"/>
        </w:rPr>
      </w:pPr>
      <w:r w:rsidRPr="00DD47B4">
        <w:rPr>
          <w:rFonts w:ascii="Cambria" w:hAnsi="Cambria"/>
          <w:sz w:val="23"/>
          <w:szCs w:val="23"/>
        </w:rPr>
        <w:t>Toto opatření rektora stanovuje podmínky pro prominutí poplatku spojeného se studiem podle § 58 odst. 3 zákona o vysokých školách</w:t>
      </w:r>
      <w:r w:rsidRPr="00DD47B4">
        <w:rPr>
          <w:rStyle w:val="Znakapoznpodarou"/>
          <w:rFonts w:ascii="Cambria" w:hAnsi="Cambria"/>
          <w:sz w:val="23"/>
          <w:szCs w:val="23"/>
        </w:rPr>
        <w:footnoteReference w:id="1"/>
      </w:r>
      <w:r w:rsidRPr="00DD47B4">
        <w:rPr>
          <w:rFonts w:ascii="Cambria" w:hAnsi="Cambria"/>
          <w:sz w:val="23"/>
          <w:szCs w:val="23"/>
        </w:rPr>
        <w:t xml:space="preserve"> (dále jen „poplatek“) na Univerzitě Karlově v rámci rozhodování o žádosti o prominutí či snížení poplatku podané v řízení o odvolání proti rozhodnutí rektora</w:t>
      </w:r>
      <w:r w:rsidRPr="00DD47B4">
        <w:rPr>
          <w:rStyle w:val="Znakapoznpodarou"/>
          <w:rFonts w:ascii="Cambria" w:hAnsi="Cambria"/>
          <w:sz w:val="23"/>
          <w:szCs w:val="23"/>
        </w:rPr>
        <w:footnoteReference w:id="2"/>
      </w:r>
      <w:r w:rsidRPr="00DD47B4">
        <w:rPr>
          <w:rFonts w:ascii="Cambria" w:hAnsi="Cambria"/>
          <w:sz w:val="23"/>
          <w:szCs w:val="23"/>
        </w:rPr>
        <w:t xml:space="preserve"> o vyměření poplatku, a to v souvislosti s přijetím zvláštních ustanovení v čl. 19a Studijního a zkušebního řádu Univerzity Karlovy, v platném znění, s účinností od 14. února 2024 o důsledcích narušení studia na základě tragické události na Filozofické fakultě Univerzity Karlovy (dále jen „Filozofická fakulta“) dne 21. prosince 2023.</w:t>
      </w:r>
    </w:p>
    <w:p w14:paraId="4C01A578" w14:textId="77777777" w:rsidR="00A8071E" w:rsidRPr="00DD47B4" w:rsidRDefault="00A8071E" w:rsidP="00A8071E">
      <w:pPr>
        <w:spacing w:line="264" w:lineRule="auto"/>
        <w:jc w:val="both"/>
        <w:rPr>
          <w:rFonts w:ascii="Cambria" w:hAnsi="Cambria"/>
          <w:sz w:val="23"/>
          <w:szCs w:val="23"/>
        </w:rPr>
      </w:pPr>
    </w:p>
    <w:p w14:paraId="7635D6FD" w14:textId="77777777" w:rsidR="00A8071E" w:rsidRPr="00DD47B4" w:rsidRDefault="00A8071E" w:rsidP="00A8071E">
      <w:pPr>
        <w:spacing w:line="264" w:lineRule="auto"/>
        <w:jc w:val="both"/>
        <w:rPr>
          <w:rFonts w:ascii="Cambria" w:hAnsi="Cambria"/>
          <w:sz w:val="23"/>
          <w:szCs w:val="23"/>
        </w:rPr>
      </w:pPr>
    </w:p>
    <w:p w14:paraId="0A85A56B" w14:textId="77777777" w:rsidR="00A8071E" w:rsidRPr="00DD47B4" w:rsidRDefault="00A8071E" w:rsidP="00A8071E">
      <w:pPr>
        <w:spacing w:line="264" w:lineRule="auto"/>
        <w:jc w:val="center"/>
        <w:rPr>
          <w:rFonts w:ascii="Cambria" w:hAnsi="Cambria"/>
          <w:sz w:val="23"/>
          <w:szCs w:val="23"/>
        </w:rPr>
      </w:pPr>
      <w:r w:rsidRPr="00DD47B4">
        <w:rPr>
          <w:rFonts w:ascii="Cambria" w:hAnsi="Cambria"/>
          <w:sz w:val="23"/>
          <w:szCs w:val="23"/>
        </w:rPr>
        <w:t>Čl. 2</w:t>
      </w:r>
    </w:p>
    <w:p w14:paraId="4427B6F0" w14:textId="77777777" w:rsidR="00A8071E" w:rsidRPr="00DD47B4" w:rsidRDefault="00A8071E" w:rsidP="00A8071E">
      <w:pPr>
        <w:spacing w:line="264" w:lineRule="auto"/>
        <w:jc w:val="center"/>
        <w:rPr>
          <w:rFonts w:ascii="Cambria" w:hAnsi="Cambria"/>
          <w:sz w:val="23"/>
          <w:szCs w:val="23"/>
        </w:rPr>
      </w:pPr>
      <w:r w:rsidRPr="00DD47B4">
        <w:rPr>
          <w:rFonts w:ascii="Cambria" w:hAnsi="Cambria"/>
          <w:sz w:val="23"/>
          <w:szCs w:val="23"/>
        </w:rPr>
        <w:t>Důsledky narušení studia na Filozofické fakultě</w:t>
      </w:r>
    </w:p>
    <w:p w14:paraId="42A1F073" w14:textId="77777777" w:rsidR="00A8071E" w:rsidRPr="00DD47B4" w:rsidRDefault="00A8071E" w:rsidP="00A8071E">
      <w:pPr>
        <w:spacing w:line="264" w:lineRule="auto"/>
        <w:jc w:val="both"/>
        <w:rPr>
          <w:rFonts w:ascii="Cambria" w:hAnsi="Cambria"/>
          <w:sz w:val="23"/>
          <w:szCs w:val="23"/>
        </w:rPr>
      </w:pPr>
    </w:p>
    <w:p w14:paraId="59924EC2" w14:textId="77777777" w:rsidR="00A8071E" w:rsidRPr="00DD47B4" w:rsidRDefault="00A8071E" w:rsidP="00A8071E">
      <w:pPr>
        <w:pStyle w:val="Odstavecseseznamem"/>
        <w:numPr>
          <w:ilvl w:val="0"/>
          <w:numId w:val="19"/>
        </w:numPr>
        <w:spacing w:line="264" w:lineRule="auto"/>
        <w:ind w:left="426" w:hanging="426"/>
        <w:jc w:val="both"/>
        <w:rPr>
          <w:rFonts w:ascii="Cambria" w:hAnsi="Cambria"/>
          <w:sz w:val="23"/>
          <w:szCs w:val="23"/>
        </w:rPr>
      </w:pPr>
      <w:r w:rsidRPr="00DD47B4">
        <w:rPr>
          <w:rFonts w:ascii="Cambria" w:hAnsi="Cambria"/>
          <w:sz w:val="23"/>
          <w:szCs w:val="23"/>
        </w:rPr>
        <w:t>Žádosti účastníka řízení o prominutí poplatku z důvodu, že došlo k prodloužení doby jeho studia v důsledku přijetí zvláštních pravidel studia a jeho kontroly na Filozofické fakultě</w:t>
      </w:r>
      <w:r w:rsidRPr="00DD47B4">
        <w:rPr>
          <w:rStyle w:val="Znakapoznpodarou"/>
          <w:rFonts w:ascii="Cambria" w:hAnsi="Cambria"/>
          <w:sz w:val="23"/>
          <w:szCs w:val="23"/>
        </w:rPr>
        <w:footnoteReference w:id="3"/>
      </w:r>
      <w:r w:rsidRPr="00DD47B4">
        <w:rPr>
          <w:rFonts w:ascii="Cambria" w:hAnsi="Cambria"/>
          <w:sz w:val="23"/>
          <w:szCs w:val="23"/>
        </w:rPr>
        <w:t>, bude vyhověno a účastníku řízení bude vyměřený poplatek prominut.</w:t>
      </w:r>
    </w:p>
    <w:p w14:paraId="5CE4404B" w14:textId="77777777" w:rsidR="00A8071E" w:rsidRPr="00DD47B4" w:rsidRDefault="00A8071E" w:rsidP="00A8071E">
      <w:pPr>
        <w:pStyle w:val="Odstavecseseznamem"/>
        <w:numPr>
          <w:ilvl w:val="0"/>
          <w:numId w:val="19"/>
        </w:numPr>
        <w:spacing w:line="264" w:lineRule="auto"/>
        <w:ind w:left="426" w:hanging="426"/>
        <w:jc w:val="both"/>
        <w:rPr>
          <w:rFonts w:ascii="Cambria" w:hAnsi="Cambria"/>
          <w:sz w:val="23"/>
          <w:szCs w:val="23"/>
        </w:rPr>
      </w:pPr>
      <w:r w:rsidRPr="00DD47B4">
        <w:rPr>
          <w:rFonts w:ascii="Cambria" w:hAnsi="Cambria"/>
          <w:sz w:val="23"/>
          <w:szCs w:val="23"/>
        </w:rPr>
        <w:t>Účastníku řízení může být prominut pouze poplatek, který mu byl vyměřen v rámci studia na Filozofické fakultě, do kterého se zapsal nejpozději od akademického roku 2023/2024 (dále jen „rozhodný studijní program“), a to za podmínky, že mu byl poplatek vyměřen alespoň částečně na dobu po 21. prosinci 2023 a že neměl studium v rozhodném studijním programu přerušené po celou dobu období od 1. února 2024 do 30. září 2026.</w:t>
      </w:r>
    </w:p>
    <w:p w14:paraId="3B835297" w14:textId="77777777" w:rsidR="00A8071E" w:rsidRPr="00DD47B4" w:rsidRDefault="00A8071E" w:rsidP="00A8071E">
      <w:pPr>
        <w:pStyle w:val="Odstavecseseznamem"/>
        <w:numPr>
          <w:ilvl w:val="0"/>
          <w:numId w:val="19"/>
        </w:numPr>
        <w:spacing w:line="264" w:lineRule="auto"/>
        <w:ind w:left="426" w:hanging="426"/>
        <w:jc w:val="both"/>
        <w:rPr>
          <w:rFonts w:ascii="Cambria" w:hAnsi="Cambria"/>
          <w:sz w:val="23"/>
          <w:szCs w:val="23"/>
        </w:rPr>
      </w:pPr>
      <w:r w:rsidRPr="00DD47B4">
        <w:rPr>
          <w:rFonts w:ascii="Cambria" w:hAnsi="Cambria"/>
          <w:sz w:val="23"/>
          <w:szCs w:val="23"/>
        </w:rPr>
        <w:t xml:space="preserve">Účastníku řízení může být z výše uvedeného důvodu prominut nejvýše jeden poplatek, a to v pořadí první poplatek, který mu bude po nabytí účinnosti tohoto opatření v rámci studia rozhodného studijního programu vyměřen.  </w:t>
      </w:r>
    </w:p>
    <w:p w14:paraId="3804406D" w14:textId="77777777" w:rsidR="00A8071E" w:rsidRPr="00DD47B4" w:rsidRDefault="00A8071E" w:rsidP="00A8071E">
      <w:pPr>
        <w:pStyle w:val="Odstavecseseznamem"/>
        <w:spacing w:line="264" w:lineRule="auto"/>
        <w:ind w:left="426"/>
        <w:jc w:val="both"/>
        <w:rPr>
          <w:rFonts w:ascii="Cambria" w:hAnsi="Cambria"/>
          <w:sz w:val="23"/>
          <w:szCs w:val="23"/>
        </w:rPr>
      </w:pPr>
    </w:p>
    <w:p w14:paraId="162859B6" w14:textId="77777777" w:rsidR="00A8071E" w:rsidRPr="00DD47B4" w:rsidRDefault="00A8071E" w:rsidP="00A8071E">
      <w:pPr>
        <w:pStyle w:val="Odstavecseseznamem"/>
        <w:spacing w:line="264" w:lineRule="auto"/>
        <w:ind w:left="426"/>
        <w:jc w:val="both"/>
        <w:rPr>
          <w:rFonts w:ascii="Cambria" w:hAnsi="Cambria"/>
          <w:sz w:val="23"/>
          <w:szCs w:val="23"/>
        </w:rPr>
      </w:pPr>
    </w:p>
    <w:p w14:paraId="250652DE" w14:textId="77777777" w:rsidR="00A8071E" w:rsidRPr="00DD47B4" w:rsidRDefault="00A8071E" w:rsidP="00A8071E">
      <w:pPr>
        <w:jc w:val="center"/>
        <w:rPr>
          <w:rFonts w:ascii="Cambria" w:hAnsi="Cambria"/>
          <w:sz w:val="23"/>
          <w:szCs w:val="23"/>
        </w:rPr>
      </w:pPr>
      <w:r w:rsidRPr="00DD47B4">
        <w:rPr>
          <w:rFonts w:ascii="Cambria" w:hAnsi="Cambria"/>
          <w:sz w:val="23"/>
          <w:szCs w:val="23"/>
        </w:rPr>
        <w:t>Čl. 3</w:t>
      </w:r>
    </w:p>
    <w:p w14:paraId="7EA5C784" w14:textId="77777777" w:rsidR="00A8071E" w:rsidRPr="00DD47B4" w:rsidRDefault="00A8071E" w:rsidP="00A8071E">
      <w:pPr>
        <w:jc w:val="center"/>
        <w:rPr>
          <w:rFonts w:ascii="Cambria" w:hAnsi="Cambria"/>
          <w:sz w:val="23"/>
          <w:szCs w:val="23"/>
        </w:rPr>
      </w:pPr>
      <w:r w:rsidRPr="00DD47B4">
        <w:rPr>
          <w:rFonts w:ascii="Cambria" w:hAnsi="Cambria"/>
          <w:sz w:val="23"/>
          <w:szCs w:val="23"/>
        </w:rPr>
        <w:t>Účinnost</w:t>
      </w:r>
    </w:p>
    <w:p w14:paraId="38E40DFC" w14:textId="77777777" w:rsidR="00A8071E" w:rsidRPr="00DD47B4" w:rsidRDefault="00A8071E" w:rsidP="00A8071E">
      <w:pPr>
        <w:rPr>
          <w:rFonts w:ascii="Cambria" w:hAnsi="Cambria"/>
          <w:sz w:val="23"/>
          <w:szCs w:val="23"/>
        </w:rPr>
      </w:pPr>
    </w:p>
    <w:p w14:paraId="1FF96047" w14:textId="5E335A11" w:rsidR="00A8071E" w:rsidRPr="00DD47B4" w:rsidRDefault="00A8071E" w:rsidP="009653DA">
      <w:pPr>
        <w:jc w:val="both"/>
        <w:rPr>
          <w:rFonts w:ascii="Cambria" w:hAnsi="Cambria"/>
          <w:sz w:val="23"/>
          <w:szCs w:val="23"/>
        </w:rPr>
      </w:pPr>
      <w:r w:rsidRPr="00DD47B4">
        <w:rPr>
          <w:rFonts w:ascii="Cambria" w:hAnsi="Cambria"/>
          <w:sz w:val="23"/>
          <w:szCs w:val="23"/>
        </w:rPr>
        <w:t>Toto opatření rektora nabývá platnosti dnem jeho podpisu a účinnosti dnem 1</w:t>
      </w:r>
      <w:r w:rsidR="005D1718">
        <w:rPr>
          <w:rFonts w:ascii="Cambria" w:hAnsi="Cambria"/>
          <w:sz w:val="23"/>
          <w:szCs w:val="23"/>
        </w:rPr>
        <w:t>5</w:t>
      </w:r>
      <w:r w:rsidRPr="00DD47B4">
        <w:rPr>
          <w:rFonts w:ascii="Cambria" w:hAnsi="Cambria"/>
          <w:sz w:val="23"/>
          <w:szCs w:val="23"/>
        </w:rPr>
        <w:t xml:space="preserve">. března </w:t>
      </w:r>
      <w:r w:rsidR="009653DA">
        <w:rPr>
          <w:rFonts w:ascii="Cambria" w:hAnsi="Cambria"/>
          <w:sz w:val="23"/>
          <w:szCs w:val="23"/>
        </w:rPr>
        <w:t>2</w:t>
      </w:r>
      <w:r w:rsidRPr="00DD47B4">
        <w:rPr>
          <w:rFonts w:ascii="Cambria" w:hAnsi="Cambria"/>
          <w:sz w:val="23"/>
          <w:szCs w:val="23"/>
        </w:rPr>
        <w:t>024.</w:t>
      </w:r>
    </w:p>
    <w:p w14:paraId="3CEF5491" w14:textId="77777777" w:rsidR="00A8071E" w:rsidRPr="00DD47B4" w:rsidRDefault="00A8071E" w:rsidP="00A8071E">
      <w:pPr>
        <w:rPr>
          <w:rFonts w:ascii="Cambria" w:hAnsi="Cambria"/>
          <w:sz w:val="23"/>
          <w:szCs w:val="23"/>
        </w:rPr>
      </w:pPr>
    </w:p>
    <w:p w14:paraId="448C112C" w14:textId="3383AB15" w:rsidR="00A8071E" w:rsidRDefault="00A8071E" w:rsidP="00A8071E">
      <w:pPr>
        <w:rPr>
          <w:rFonts w:ascii="Cambria" w:hAnsi="Cambria"/>
          <w:sz w:val="23"/>
          <w:szCs w:val="23"/>
        </w:rPr>
      </w:pPr>
    </w:p>
    <w:p w14:paraId="5D470AE9" w14:textId="77777777" w:rsidR="009653DA" w:rsidRPr="00DD47B4" w:rsidRDefault="009653DA" w:rsidP="00A8071E">
      <w:pPr>
        <w:rPr>
          <w:rFonts w:ascii="Cambria" w:hAnsi="Cambria"/>
          <w:sz w:val="23"/>
          <w:szCs w:val="23"/>
        </w:rPr>
      </w:pPr>
    </w:p>
    <w:p w14:paraId="4C7B9E4C" w14:textId="783F71B0" w:rsidR="00A8071E" w:rsidRPr="00DD47B4" w:rsidRDefault="00A8071E" w:rsidP="00A8071E">
      <w:pPr>
        <w:rPr>
          <w:rFonts w:ascii="Cambria" w:hAnsi="Cambria"/>
          <w:sz w:val="23"/>
          <w:szCs w:val="23"/>
        </w:rPr>
      </w:pPr>
      <w:r w:rsidRPr="00DD47B4">
        <w:rPr>
          <w:rFonts w:ascii="Cambria" w:hAnsi="Cambria"/>
          <w:sz w:val="23"/>
          <w:szCs w:val="23"/>
        </w:rPr>
        <w:t xml:space="preserve">V Praze dne </w:t>
      </w:r>
      <w:r w:rsidR="008B1A18">
        <w:rPr>
          <w:rFonts w:ascii="Cambria" w:hAnsi="Cambria"/>
          <w:sz w:val="23"/>
          <w:szCs w:val="23"/>
        </w:rPr>
        <w:t>12</w:t>
      </w:r>
      <w:r w:rsidRPr="00DD47B4">
        <w:rPr>
          <w:rFonts w:ascii="Cambria" w:hAnsi="Cambria"/>
          <w:sz w:val="23"/>
          <w:szCs w:val="23"/>
        </w:rPr>
        <w:t>. března 2024</w:t>
      </w:r>
    </w:p>
    <w:p w14:paraId="3D74B73B" w14:textId="77777777" w:rsidR="00A8071E" w:rsidRDefault="00A8071E" w:rsidP="00A8071E">
      <w:pPr>
        <w:rPr>
          <w:rFonts w:ascii="Cambria" w:hAnsi="Cambria"/>
          <w:sz w:val="23"/>
          <w:szCs w:val="23"/>
        </w:rPr>
      </w:pPr>
    </w:p>
    <w:p w14:paraId="41A6224F" w14:textId="77777777" w:rsidR="00A8071E" w:rsidRPr="00DD47B4" w:rsidRDefault="00A8071E" w:rsidP="00A8071E">
      <w:pPr>
        <w:rPr>
          <w:rFonts w:ascii="Cambria" w:hAnsi="Cambria"/>
          <w:sz w:val="23"/>
          <w:szCs w:val="23"/>
        </w:rPr>
      </w:pPr>
    </w:p>
    <w:p w14:paraId="1D7EFC4E" w14:textId="77777777" w:rsidR="00A8071E" w:rsidRPr="00DD47B4" w:rsidRDefault="00A8071E" w:rsidP="00A8071E">
      <w:pPr>
        <w:ind w:left="5103"/>
        <w:rPr>
          <w:rFonts w:ascii="Cambria" w:hAnsi="Cambria"/>
          <w:sz w:val="23"/>
          <w:szCs w:val="23"/>
        </w:rPr>
      </w:pPr>
      <w:r w:rsidRPr="00DD47B4">
        <w:rPr>
          <w:rFonts w:ascii="Cambria" w:hAnsi="Cambria"/>
          <w:sz w:val="23"/>
          <w:szCs w:val="23"/>
        </w:rPr>
        <w:t>prof. MUDr. Milena Králíčková, Ph.D. </w:t>
      </w:r>
    </w:p>
    <w:p w14:paraId="2BA1FA61" w14:textId="77777777" w:rsidR="00A8071E" w:rsidRPr="00DD47B4" w:rsidRDefault="00A8071E" w:rsidP="00A8071E">
      <w:pPr>
        <w:ind w:left="5103"/>
        <w:rPr>
          <w:rFonts w:ascii="Cambria" w:hAnsi="Cambria"/>
          <w:sz w:val="23"/>
          <w:szCs w:val="23"/>
        </w:rPr>
      </w:pPr>
    </w:p>
    <w:p w14:paraId="000F1E01" w14:textId="77777777" w:rsidR="00A8071E" w:rsidRDefault="00A8071E" w:rsidP="00A8071E">
      <w:pPr>
        <w:ind w:left="5103"/>
      </w:pPr>
    </w:p>
    <w:sectPr w:rsidR="00A8071E" w:rsidSect="00932399">
      <w:headerReference w:type="default" r:id="rId8"/>
      <w:headerReference w:type="first" r:id="rId9"/>
      <w:pgSz w:w="11906" w:h="16838"/>
      <w:pgMar w:top="992" w:right="1418" w:bottom="127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059FE" w14:textId="77777777" w:rsidR="00FA5C64" w:rsidRDefault="00FA5C64">
      <w:r>
        <w:separator/>
      </w:r>
    </w:p>
  </w:endnote>
  <w:endnote w:type="continuationSeparator" w:id="0">
    <w:p w14:paraId="4049A076" w14:textId="77777777" w:rsidR="00FA5C64" w:rsidRDefault="00FA5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ED510" w14:textId="77777777" w:rsidR="00FA5C64" w:rsidRDefault="00FA5C64">
      <w:r>
        <w:separator/>
      </w:r>
    </w:p>
  </w:footnote>
  <w:footnote w:type="continuationSeparator" w:id="0">
    <w:p w14:paraId="5FCB7392" w14:textId="77777777" w:rsidR="00FA5C64" w:rsidRDefault="00FA5C64">
      <w:r>
        <w:continuationSeparator/>
      </w:r>
    </w:p>
  </w:footnote>
  <w:footnote w:id="1">
    <w:p w14:paraId="5EFEB9C5" w14:textId="77777777" w:rsidR="00A8071E" w:rsidRPr="00DD47B4" w:rsidRDefault="00A8071E" w:rsidP="00A8071E">
      <w:pPr>
        <w:pStyle w:val="Textpoznpodarou"/>
        <w:rPr>
          <w:rFonts w:ascii="Cambria" w:hAnsi="Cambria"/>
        </w:rPr>
      </w:pPr>
      <w:r w:rsidRPr="00DD47B4">
        <w:rPr>
          <w:rStyle w:val="Znakapoznpodarou"/>
          <w:rFonts w:ascii="Cambria" w:hAnsi="Cambria"/>
        </w:rPr>
        <w:footnoteRef/>
      </w:r>
      <w:r w:rsidRPr="00DD47B4">
        <w:rPr>
          <w:rFonts w:ascii="Cambria" w:hAnsi="Cambria"/>
        </w:rPr>
        <w:t xml:space="preserve"> Zákon č. 111/1998 Sb., o vysokých školách a o změně a doplnění dalších zákonů (zákon o vysokých školách), ve znění pozdějších předpisů.</w:t>
      </w:r>
    </w:p>
  </w:footnote>
  <w:footnote w:id="2">
    <w:p w14:paraId="6D299740" w14:textId="77777777" w:rsidR="00A8071E" w:rsidRPr="00DD47B4" w:rsidRDefault="00A8071E" w:rsidP="00A8071E">
      <w:pPr>
        <w:pStyle w:val="Textpoznpodarou"/>
        <w:rPr>
          <w:rFonts w:ascii="Cambria" w:hAnsi="Cambria"/>
        </w:rPr>
      </w:pPr>
      <w:r w:rsidRPr="00DD47B4">
        <w:rPr>
          <w:rStyle w:val="Znakapoznpodarou"/>
          <w:rFonts w:ascii="Cambria" w:hAnsi="Cambria"/>
        </w:rPr>
        <w:footnoteRef/>
      </w:r>
      <w:r w:rsidRPr="00DD47B4">
        <w:rPr>
          <w:rFonts w:ascii="Cambria" w:hAnsi="Cambria"/>
        </w:rPr>
        <w:t xml:space="preserve"> Čl. 5 odst. 1 Přílohy č. 2 Statutu Univerzity Karlovy – Poplatky spojené se studiem, v platném znění.</w:t>
      </w:r>
    </w:p>
  </w:footnote>
  <w:footnote w:id="3">
    <w:p w14:paraId="6F9C742C" w14:textId="77777777" w:rsidR="00A8071E" w:rsidRPr="00DD47B4" w:rsidRDefault="00A8071E" w:rsidP="00A8071E">
      <w:pPr>
        <w:pStyle w:val="Textpoznpodarou"/>
        <w:rPr>
          <w:rFonts w:ascii="Cambria" w:hAnsi="Cambria"/>
        </w:rPr>
      </w:pPr>
      <w:r w:rsidRPr="00DD47B4">
        <w:rPr>
          <w:rStyle w:val="Znakapoznpodarou"/>
          <w:rFonts w:ascii="Cambria" w:hAnsi="Cambria"/>
        </w:rPr>
        <w:footnoteRef/>
      </w:r>
      <w:r w:rsidRPr="00DD47B4">
        <w:rPr>
          <w:rFonts w:ascii="Cambria" w:hAnsi="Cambria"/>
        </w:rPr>
        <w:t xml:space="preserve"> Čl. </w:t>
      </w:r>
      <w:proofErr w:type="gramStart"/>
      <w:r w:rsidRPr="00DD47B4">
        <w:rPr>
          <w:rFonts w:ascii="Cambria" w:hAnsi="Cambria"/>
        </w:rPr>
        <w:t>19a</w:t>
      </w:r>
      <w:proofErr w:type="gramEnd"/>
      <w:r w:rsidRPr="00DD47B4">
        <w:rPr>
          <w:rFonts w:ascii="Cambria" w:hAnsi="Cambria"/>
        </w:rPr>
        <w:t xml:space="preserve"> odst. 1 a 2 Studijního a zkušebního řádu Univerzity Karlovy, v platném znění.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28034" w14:textId="77777777" w:rsidR="008C0794" w:rsidRPr="00F04DDA" w:rsidRDefault="008C0794" w:rsidP="00F04DDA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9765C" w14:textId="77777777" w:rsidR="008C0794" w:rsidRPr="00F04DDA" w:rsidRDefault="008C0794" w:rsidP="00F04DDA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4747ACD"/>
    <w:multiLevelType w:val="hybridMultilevel"/>
    <w:tmpl w:val="F124A524"/>
    <w:lvl w:ilvl="0" w:tplc="69567E3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73F0D"/>
    <w:multiLevelType w:val="hybridMultilevel"/>
    <w:tmpl w:val="405C56C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6216E6"/>
    <w:multiLevelType w:val="hybridMultilevel"/>
    <w:tmpl w:val="7020DF4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682F96"/>
    <w:multiLevelType w:val="hybridMultilevel"/>
    <w:tmpl w:val="076031FE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DC13E14"/>
    <w:multiLevelType w:val="hybridMultilevel"/>
    <w:tmpl w:val="68E0BE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8E3A28"/>
    <w:multiLevelType w:val="hybridMultilevel"/>
    <w:tmpl w:val="7CFA2912"/>
    <w:lvl w:ilvl="0" w:tplc="24FACDC4">
      <w:start w:val="1"/>
      <w:numFmt w:val="bullet"/>
      <w:lvlText w:val="-"/>
      <w:lvlJc w:val="left"/>
      <w:pPr>
        <w:ind w:left="644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26FC55F8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1D03406"/>
    <w:multiLevelType w:val="hybridMultilevel"/>
    <w:tmpl w:val="CE40E1E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E7734D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1BB286B"/>
    <w:multiLevelType w:val="hybridMultilevel"/>
    <w:tmpl w:val="A44EC3E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414E67"/>
    <w:multiLevelType w:val="hybridMultilevel"/>
    <w:tmpl w:val="7A26783C"/>
    <w:lvl w:ilvl="0" w:tplc="24206C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28446F"/>
    <w:multiLevelType w:val="hybridMultilevel"/>
    <w:tmpl w:val="17882FF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47358D"/>
    <w:multiLevelType w:val="hybridMultilevel"/>
    <w:tmpl w:val="AAC249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B049A2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6BB95975"/>
    <w:multiLevelType w:val="hybridMultilevel"/>
    <w:tmpl w:val="F946BDD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B31381"/>
    <w:multiLevelType w:val="hybridMultilevel"/>
    <w:tmpl w:val="F13AFD5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B9360F"/>
    <w:multiLevelType w:val="hybridMultilevel"/>
    <w:tmpl w:val="AAC249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A04C2C"/>
    <w:multiLevelType w:val="hybridMultilevel"/>
    <w:tmpl w:val="EB104C9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DF3581"/>
    <w:multiLevelType w:val="hybridMultilevel"/>
    <w:tmpl w:val="74E4E46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4"/>
  </w:num>
  <w:num w:numId="3">
    <w:abstractNumId w:val="8"/>
  </w:num>
  <w:num w:numId="4">
    <w:abstractNumId w:val="16"/>
  </w:num>
  <w:num w:numId="5">
    <w:abstractNumId w:val="18"/>
  </w:num>
  <w:num w:numId="6">
    <w:abstractNumId w:val="15"/>
  </w:num>
  <w:num w:numId="7">
    <w:abstractNumId w:val="12"/>
  </w:num>
  <w:num w:numId="8">
    <w:abstractNumId w:val="10"/>
  </w:num>
  <w:num w:numId="9">
    <w:abstractNumId w:val="1"/>
  </w:num>
  <w:num w:numId="10">
    <w:abstractNumId w:val="11"/>
  </w:num>
  <w:num w:numId="11">
    <w:abstractNumId w:val="13"/>
  </w:num>
  <w:num w:numId="12">
    <w:abstractNumId w:val="6"/>
  </w:num>
  <w:num w:numId="13">
    <w:abstractNumId w:val="9"/>
  </w:num>
  <w:num w:numId="14">
    <w:abstractNumId w:val="7"/>
  </w:num>
  <w:num w:numId="15">
    <w:abstractNumId w:val="14"/>
  </w:num>
  <w:num w:numId="16">
    <w:abstractNumId w:val="3"/>
  </w:num>
  <w:num w:numId="17">
    <w:abstractNumId w:val="5"/>
  </w:num>
  <w:num w:numId="18">
    <w:abstractNumId w:val="19"/>
  </w:num>
  <w:num w:numId="19">
    <w:abstractNumId w:val="2"/>
  </w:num>
  <w:num w:numId="20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07A"/>
    <w:rsid w:val="000029CD"/>
    <w:rsid w:val="00002D9E"/>
    <w:rsid w:val="00003429"/>
    <w:rsid w:val="00006A19"/>
    <w:rsid w:val="00007AF4"/>
    <w:rsid w:val="00011386"/>
    <w:rsid w:val="0001185F"/>
    <w:rsid w:val="00011886"/>
    <w:rsid w:val="0001529A"/>
    <w:rsid w:val="00015685"/>
    <w:rsid w:val="000159A1"/>
    <w:rsid w:val="000200B6"/>
    <w:rsid w:val="00020F79"/>
    <w:rsid w:val="00022DD9"/>
    <w:rsid w:val="00023861"/>
    <w:rsid w:val="000251D1"/>
    <w:rsid w:val="0002590A"/>
    <w:rsid w:val="00025936"/>
    <w:rsid w:val="000307A2"/>
    <w:rsid w:val="000325FF"/>
    <w:rsid w:val="000328FA"/>
    <w:rsid w:val="00035FEC"/>
    <w:rsid w:val="00036161"/>
    <w:rsid w:val="0004165A"/>
    <w:rsid w:val="00041828"/>
    <w:rsid w:val="000437C6"/>
    <w:rsid w:val="00043A6D"/>
    <w:rsid w:val="00043E5F"/>
    <w:rsid w:val="00044EB4"/>
    <w:rsid w:val="00045082"/>
    <w:rsid w:val="00045730"/>
    <w:rsid w:val="000462D4"/>
    <w:rsid w:val="000468CC"/>
    <w:rsid w:val="00047468"/>
    <w:rsid w:val="000477CA"/>
    <w:rsid w:val="00050A51"/>
    <w:rsid w:val="00050DDD"/>
    <w:rsid w:val="0005631A"/>
    <w:rsid w:val="00063A7E"/>
    <w:rsid w:val="00063F2E"/>
    <w:rsid w:val="0006599E"/>
    <w:rsid w:val="00065E35"/>
    <w:rsid w:val="000665EF"/>
    <w:rsid w:val="0006684A"/>
    <w:rsid w:val="00070714"/>
    <w:rsid w:val="00073DF5"/>
    <w:rsid w:val="0007476D"/>
    <w:rsid w:val="000762BD"/>
    <w:rsid w:val="000811A5"/>
    <w:rsid w:val="000848F1"/>
    <w:rsid w:val="00086017"/>
    <w:rsid w:val="0009165C"/>
    <w:rsid w:val="00097C13"/>
    <w:rsid w:val="000A0B8B"/>
    <w:rsid w:val="000A17A8"/>
    <w:rsid w:val="000A7181"/>
    <w:rsid w:val="000B5F37"/>
    <w:rsid w:val="000B7BF7"/>
    <w:rsid w:val="000C011E"/>
    <w:rsid w:val="000C209E"/>
    <w:rsid w:val="000C380B"/>
    <w:rsid w:val="000C3A00"/>
    <w:rsid w:val="000C3CF3"/>
    <w:rsid w:val="000C543D"/>
    <w:rsid w:val="000C5B81"/>
    <w:rsid w:val="000C6AB3"/>
    <w:rsid w:val="000C7828"/>
    <w:rsid w:val="000D3F64"/>
    <w:rsid w:val="000D4018"/>
    <w:rsid w:val="000D525C"/>
    <w:rsid w:val="000D67EF"/>
    <w:rsid w:val="000D7837"/>
    <w:rsid w:val="000E105E"/>
    <w:rsid w:val="000E17F4"/>
    <w:rsid w:val="000E1F28"/>
    <w:rsid w:val="000E2618"/>
    <w:rsid w:val="000E4DA7"/>
    <w:rsid w:val="000E5740"/>
    <w:rsid w:val="000E5E97"/>
    <w:rsid w:val="00100EA5"/>
    <w:rsid w:val="00102ADF"/>
    <w:rsid w:val="00105C0C"/>
    <w:rsid w:val="001112A7"/>
    <w:rsid w:val="00111905"/>
    <w:rsid w:val="00113A41"/>
    <w:rsid w:val="00113D3E"/>
    <w:rsid w:val="00121B81"/>
    <w:rsid w:val="00122A64"/>
    <w:rsid w:val="00122AA3"/>
    <w:rsid w:val="00123AAC"/>
    <w:rsid w:val="00123D70"/>
    <w:rsid w:val="00124397"/>
    <w:rsid w:val="0012443D"/>
    <w:rsid w:val="0013248E"/>
    <w:rsid w:val="00132647"/>
    <w:rsid w:val="00132981"/>
    <w:rsid w:val="00134C56"/>
    <w:rsid w:val="001350E4"/>
    <w:rsid w:val="0013708A"/>
    <w:rsid w:val="00137B0D"/>
    <w:rsid w:val="00144E2E"/>
    <w:rsid w:val="00145941"/>
    <w:rsid w:val="001471D4"/>
    <w:rsid w:val="00150C3B"/>
    <w:rsid w:val="00151B92"/>
    <w:rsid w:val="00154FC7"/>
    <w:rsid w:val="00155765"/>
    <w:rsid w:val="00156200"/>
    <w:rsid w:val="00156470"/>
    <w:rsid w:val="00160D27"/>
    <w:rsid w:val="00161032"/>
    <w:rsid w:val="001614B4"/>
    <w:rsid w:val="00163227"/>
    <w:rsid w:val="00164AF1"/>
    <w:rsid w:val="00164D89"/>
    <w:rsid w:val="00166E3C"/>
    <w:rsid w:val="00171610"/>
    <w:rsid w:val="00176BBB"/>
    <w:rsid w:val="001775B7"/>
    <w:rsid w:val="00177AC7"/>
    <w:rsid w:val="00177E24"/>
    <w:rsid w:val="00182FBF"/>
    <w:rsid w:val="00185883"/>
    <w:rsid w:val="001923CF"/>
    <w:rsid w:val="0019364F"/>
    <w:rsid w:val="00194990"/>
    <w:rsid w:val="0019784E"/>
    <w:rsid w:val="001A099C"/>
    <w:rsid w:val="001A2BB3"/>
    <w:rsid w:val="001A584F"/>
    <w:rsid w:val="001A5D00"/>
    <w:rsid w:val="001B30E6"/>
    <w:rsid w:val="001B33B9"/>
    <w:rsid w:val="001C0E68"/>
    <w:rsid w:val="001C1023"/>
    <w:rsid w:val="001C2F31"/>
    <w:rsid w:val="001C46A1"/>
    <w:rsid w:val="001C50E9"/>
    <w:rsid w:val="001D0243"/>
    <w:rsid w:val="001D3227"/>
    <w:rsid w:val="001D37FF"/>
    <w:rsid w:val="001D4C46"/>
    <w:rsid w:val="001E1A4C"/>
    <w:rsid w:val="001E1A53"/>
    <w:rsid w:val="001E61BE"/>
    <w:rsid w:val="001E709D"/>
    <w:rsid w:val="001F2BE9"/>
    <w:rsid w:val="001F3767"/>
    <w:rsid w:val="001F5888"/>
    <w:rsid w:val="002005E7"/>
    <w:rsid w:val="0020386B"/>
    <w:rsid w:val="00203EEE"/>
    <w:rsid w:val="00210DAA"/>
    <w:rsid w:val="0021142B"/>
    <w:rsid w:val="00216D93"/>
    <w:rsid w:val="00217472"/>
    <w:rsid w:val="002221A3"/>
    <w:rsid w:val="00224316"/>
    <w:rsid w:val="00226E1A"/>
    <w:rsid w:val="002304EA"/>
    <w:rsid w:val="002331F9"/>
    <w:rsid w:val="00233225"/>
    <w:rsid w:val="00234B26"/>
    <w:rsid w:val="00237020"/>
    <w:rsid w:val="0024086A"/>
    <w:rsid w:val="002428DD"/>
    <w:rsid w:val="00243DA8"/>
    <w:rsid w:val="002450C1"/>
    <w:rsid w:val="002466D7"/>
    <w:rsid w:val="00246AD3"/>
    <w:rsid w:val="00246B8F"/>
    <w:rsid w:val="00247EE4"/>
    <w:rsid w:val="00250C87"/>
    <w:rsid w:val="00252769"/>
    <w:rsid w:val="0025276A"/>
    <w:rsid w:val="002530FC"/>
    <w:rsid w:val="0025583B"/>
    <w:rsid w:val="00256884"/>
    <w:rsid w:val="0026056E"/>
    <w:rsid w:val="00260BCA"/>
    <w:rsid w:val="002638C4"/>
    <w:rsid w:val="002667AA"/>
    <w:rsid w:val="00275A9C"/>
    <w:rsid w:val="00275C77"/>
    <w:rsid w:val="002766EA"/>
    <w:rsid w:val="0028057F"/>
    <w:rsid w:val="00284EDA"/>
    <w:rsid w:val="0028705B"/>
    <w:rsid w:val="00287F9A"/>
    <w:rsid w:val="00290952"/>
    <w:rsid w:val="00291318"/>
    <w:rsid w:val="002921EA"/>
    <w:rsid w:val="0029317A"/>
    <w:rsid w:val="00293282"/>
    <w:rsid w:val="00293C57"/>
    <w:rsid w:val="002A442C"/>
    <w:rsid w:val="002A4B1D"/>
    <w:rsid w:val="002A7FC7"/>
    <w:rsid w:val="002B09EA"/>
    <w:rsid w:val="002B1D7B"/>
    <w:rsid w:val="002B2D91"/>
    <w:rsid w:val="002B3060"/>
    <w:rsid w:val="002B3B56"/>
    <w:rsid w:val="002B3DE1"/>
    <w:rsid w:val="002B55AE"/>
    <w:rsid w:val="002C0EFF"/>
    <w:rsid w:val="002C1643"/>
    <w:rsid w:val="002C3750"/>
    <w:rsid w:val="002C3C50"/>
    <w:rsid w:val="002C5F5B"/>
    <w:rsid w:val="002C7F08"/>
    <w:rsid w:val="002D5676"/>
    <w:rsid w:val="002D5B2B"/>
    <w:rsid w:val="002E2266"/>
    <w:rsid w:val="002E299E"/>
    <w:rsid w:val="002E44D9"/>
    <w:rsid w:val="002E70FC"/>
    <w:rsid w:val="002F372D"/>
    <w:rsid w:val="002F3B6F"/>
    <w:rsid w:val="002F4694"/>
    <w:rsid w:val="002F5A13"/>
    <w:rsid w:val="002F5EBA"/>
    <w:rsid w:val="002F65B2"/>
    <w:rsid w:val="002F7342"/>
    <w:rsid w:val="002F7510"/>
    <w:rsid w:val="00300835"/>
    <w:rsid w:val="00300B58"/>
    <w:rsid w:val="00302583"/>
    <w:rsid w:val="00306C8B"/>
    <w:rsid w:val="00306C9E"/>
    <w:rsid w:val="00310126"/>
    <w:rsid w:val="00312AFE"/>
    <w:rsid w:val="00312FD5"/>
    <w:rsid w:val="00313F6C"/>
    <w:rsid w:val="00316200"/>
    <w:rsid w:val="0031792C"/>
    <w:rsid w:val="00317D6A"/>
    <w:rsid w:val="0032743D"/>
    <w:rsid w:val="0032754B"/>
    <w:rsid w:val="003279CD"/>
    <w:rsid w:val="003310D1"/>
    <w:rsid w:val="00337081"/>
    <w:rsid w:val="0033712B"/>
    <w:rsid w:val="0034315D"/>
    <w:rsid w:val="00343D04"/>
    <w:rsid w:val="00344D5D"/>
    <w:rsid w:val="00346DB8"/>
    <w:rsid w:val="00350A9B"/>
    <w:rsid w:val="00351531"/>
    <w:rsid w:val="003526C4"/>
    <w:rsid w:val="00352855"/>
    <w:rsid w:val="00354E27"/>
    <w:rsid w:val="0035631D"/>
    <w:rsid w:val="00360C4C"/>
    <w:rsid w:val="0036114A"/>
    <w:rsid w:val="00364320"/>
    <w:rsid w:val="00364C3B"/>
    <w:rsid w:val="00366BEA"/>
    <w:rsid w:val="00375C5E"/>
    <w:rsid w:val="00376212"/>
    <w:rsid w:val="0038168D"/>
    <w:rsid w:val="00381EE4"/>
    <w:rsid w:val="00384496"/>
    <w:rsid w:val="00386F52"/>
    <w:rsid w:val="003874C9"/>
    <w:rsid w:val="00387EFE"/>
    <w:rsid w:val="003916CE"/>
    <w:rsid w:val="00393E3C"/>
    <w:rsid w:val="003945B7"/>
    <w:rsid w:val="00395EDB"/>
    <w:rsid w:val="003A1290"/>
    <w:rsid w:val="003A2010"/>
    <w:rsid w:val="003A3647"/>
    <w:rsid w:val="003A6BEF"/>
    <w:rsid w:val="003B226B"/>
    <w:rsid w:val="003B6B1D"/>
    <w:rsid w:val="003C18C2"/>
    <w:rsid w:val="003C62F7"/>
    <w:rsid w:val="003C63FD"/>
    <w:rsid w:val="003C6DA8"/>
    <w:rsid w:val="003D0925"/>
    <w:rsid w:val="003D45F3"/>
    <w:rsid w:val="003E0A47"/>
    <w:rsid w:val="003E3445"/>
    <w:rsid w:val="003F18D3"/>
    <w:rsid w:val="003F47E0"/>
    <w:rsid w:val="003F6E1D"/>
    <w:rsid w:val="00400A38"/>
    <w:rsid w:val="004014C1"/>
    <w:rsid w:val="004018C9"/>
    <w:rsid w:val="00403764"/>
    <w:rsid w:val="0040688C"/>
    <w:rsid w:val="00410469"/>
    <w:rsid w:val="004110B5"/>
    <w:rsid w:val="004155CA"/>
    <w:rsid w:val="004156BA"/>
    <w:rsid w:val="00420A07"/>
    <w:rsid w:val="00420E32"/>
    <w:rsid w:val="0042365B"/>
    <w:rsid w:val="004236C4"/>
    <w:rsid w:val="00423C12"/>
    <w:rsid w:val="004254AC"/>
    <w:rsid w:val="0043053D"/>
    <w:rsid w:val="00430DA5"/>
    <w:rsid w:val="004319AD"/>
    <w:rsid w:val="004359D3"/>
    <w:rsid w:val="004378F1"/>
    <w:rsid w:val="00437D14"/>
    <w:rsid w:val="004405CA"/>
    <w:rsid w:val="00441FAD"/>
    <w:rsid w:val="00442B13"/>
    <w:rsid w:val="00443A2D"/>
    <w:rsid w:val="004453DB"/>
    <w:rsid w:val="00446F7B"/>
    <w:rsid w:val="00447397"/>
    <w:rsid w:val="0045074A"/>
    <w:rsid w:val="00451111"/>
    <w:rsid w:val="004517A7"/>
    <w:rsid w:val="004551BF"/>
    <w:rsid w:val="00455572"/>
    <w:rsid w:val="004557EE"/>
    <w:rsid w:val="004559F8"/>
    <w:rsid w:val="00455FD5"/>
    <w:rsid w:val="00456D7F"/>
    <w:rsid w:val="00457DCB"/>
    <w:rsid w:val="0046012A"/>
    <w:rsid w:val="004623A8"/>
    <w:rsid w:val="00463AE8"/>
    <w:rsid w:val="0046466C"/>
    <w:rsid w:val="00464915"/>
    <w:rsid w:val="00465C74"/>
    <w:rsid w:val="004662BD"/>
    <w:rsid w:val="004727DA"/>
    <w:rsid w:val="00472A5F"/>
    <w:rsid w:val="00475118"/>
    <w:rsid w:val="004753E7"/>
    <w:rsid w:val="0047709B"/>
    <w:rsid w:val="004812CF"/>
    <w:rsid w:val="00481DD3"/>
    <w:rsid w:val="004829CC"/>
    <w:rsid w:val="00484B0A"/>
    <w:rsid w:val="00484C6D"/>
    <w:rsid w:val="00485ED4"/>
    <w:rsid w:val="00486229"/>
    <w:rsid w:val="00487327"/>
    <w:rsid w:val="004916B2"/>
    <w:rsid w:val="00491809"/>
    <w:rsid w:val="00492BE1"/>
    <w:rsid w:val="004959FB"/>
    <w:rsid w:val="00495D29"/>
    <w:rsid w:val="004A6D58"/>
    <w:rsid w:val="004A71B1"/>
    <w:rsid w:val="004C02BA"/>
    <w:rsid w:val="004C1000"/>
    <w:rsid w:val="004C154C"/>
    <w:rsid w:val="004C16A9"/>
    <w:rsid w:val="004C44AC"/>
    <w:rsid w:val="004C5BCC"/>
    <w:rsid w:val="004D021E"/>
    <w:rsid w:val="004D18B6"/>
    <w:rsid w:val="004D2291"/>
    <w:rsid w:val="004D2432"/>
    <w:rsid w:val="004D2F80"/>
    <w:rsid w:val="004D599C"/>
    <w:rsid w:val="004E1695"/>
    <w:rsid w:val="004E2843"/>
    <w:rsid w:val="004E33C7"/>
    <w:rsid w:val="004E3F9C"/>
    <w:rsid w:val="004E4A34"/>
    <w:rsid w:val="004E4BB1"/>
    <w:rsid w:val="004E5333"/>
    <w:rsid w:val="004E589F"/>
    <w:rsid w:val="004E5F72"/>
    <w:rsid w:val="004E7187"/>
    <w:rsid w:val="004F1ECF"/>
    <w:rsid w:val="004F1EFC"/>
    <w:rsid w:val="004F3A79"/>
    <w:rsid w:val="004F434C"/>
    <w:rsid w:val="004F61D3"/>
    <w:rsid w:val="004F729E"/>
    <w:rsid w:val="004F7393"/>
    <w:rsid w:val="004F75CC"/>
    <w:rsid w:val="00502EC0"/>
    <w:rsid w:val="00506BB5"/>
    <w:rsid w:val="00507678"/>
    <w:rsid w:val="0051278B"/>
    <w:rsid w:val="00514C57"/>
    <w:rsid w:val="00514D62"/>
    <w:rsid w:val="00514EE0"/>
    <w:rsid w:val="005170E8"/>
    <w:rsid w:val="005204AC"/>
    <w:rsid w:val="0052069F"/>
    <w:rsid w:val="005232CC"/>
    <w:rsid w:val="0053304B"/>
    <w:rsid w:val="005331C9"/>
    <w:rsid w:val="00537797"/>
    <w:rsid w:val="0054003A"/>
    <w:rsid w:val="0054053B"/>
    <w:rsid w:val="00540C35"/>
    <w:rsid w:val="005420E6"/>
    <w:rsid w:val="0054400F"/>
    <w:rsid w:val="00544943"/>
    <w:rsid w:val="005540D5"/>
    <w:rsid w:val="0056113E"/>
    <w:rsid w:val="005650F5"/>
    <w:rsid w:val="0057362A"/>
    <w:rsid w:val="0057443D"/>
    <w:rsid w:val="0057789A"/>
    <w:rsid w:val="00583DD9"/>
    <w:rsid w:val="00584499"/>
    <w:rsid w:val="005878D1"/>
    <w:rsid w:val="00587E4F"/>
    <w:rsid w:val="005934E4"/>
    <w:rsid w:val="00595634"/>
    <w:rsid w:val="005A2651"/>
    <w:rsid w:val="005A3763"/>
    <w:rsid w:val="005A3D3D"/>
    <w:rsid w:val="005A4D25"/>
    <w:rsid w:val="005A6686"/>
    <w:rsid w:val="005A7B2A"/>
    <w:rsid w:val="005A7D9F"/>
    <w:rsid w:val="005B10AD"/>
    <w:rsid w:val="005B167E"/>
    <w:rsid w:val="005B1A19"/>
    <w:rsid w:val="005B335E"/>
    <w:rsid w:val="005B4732"/>
    <w:rsid w:val="005B730D"/>
    <w:rsid w:val="005C0D06"/>
    <w:rsid w:val="005C4805"/>
    <w:rsid w:val="005C50B7"/>
    <w:rsid w:val="005C5CBC"/>
    <w:rsid w:val="005D1718"/>
    <w:rsid w:val="005D37B2"/>
    <w:rsid w:val="005D3AD3"/>
    <w:rsid w:val="005D7531"/>
    <w:rsid w:val="005E1C30"/>
    <w:rsid w:val="005E3087"/>
    <w:rsid w:val="005E3D9F"/>
    <w:rsid w:val="005E7582"/>
    <w:rsid w:val="005F0FA3"/>
    <w:rsid w:val="005F4DC9"/>
    <w:rsid w:val="005F4E66"/>
    <w:rsid w:val="005F6625"/>
    <w:rsid w:val="005F7273"/>
    <w:rsid w:val="005F741A"/>
    <w:rsid w:val="005F7A4E"/>
    <w:rsid w:val="005F7DDB"/>
    <w:rsid w:val="005F7DF1"/>
    <w:rsid w:val="0060082F"/>
    <w:rsid w:val="0060239D"/>
    <w:rsid w:val="00602C87"/>
    <w:rsid w:val="006067E1"/>
    <w:rsid w:val="00610C8E"/>
    <w:rsid w:val="00613182"/>
    <w:rsid w:val="006134FA"/>
    <w:rsid w:val="0061607E"/>
    <w:rsid w:val="00616A35"/>
    <w:rsid w:val="0061723A"/>
    <w:rsid w:val="006212CB"/>
    <w:rsid w:val="006241AA"/>
    <w:rsid w:val="00624C21"/>
    <w:rsid w:val="00632352"/>
    <w:rsid w:val="00632B2D"/>
    <w:rsid w:val="006344DD"/>
    <w:rsid w:val="006354AA"/>
    <w:rsid w:val="00641666"/>
    <w:rsid w:val="00644848"/>
    <w:rsid w:val="0064580F"/>
    <w:rsid w:val="00646C85"/>
    <w:rsid w:val="00652DF9"/>
    <w:rsid w:val="006569CD"/>
    <w:rsid w:val="00656E94"/>
    <w:rsid w:val="006576DB"/>
    <w:rsid w:val="0066260F"/>
    <w:rsid w:val="00667910"/>
    <w:rsid w:val="00667DE8"/>
    <w:rsid w:val="006762E3"/>
    <w:rsid w:val="00680DA3"/>
    <w:rsid w:val="00681405"/>
    <w:rsid w:val="00682241"/>
    <w:rsid w:val="006831B0"/>
    <w:rsid w:val="00683FB6"/>
    <w:rsid w:val="00687735"/>
    <w:rsid w:val="00691848"/>
    <w:rsid w:val="00697504"/>
    <w:rsid w:val="006A5B36"/>
    <w:rsid w:val="006A5DB5"/>
    <w:rsid w:val="006A7B6E"/>
    <w:rsid w:val="006B191E"/>
    <w:rsid w:val="006B7D81"/>
    <w:rsid w:val="006C06BF"/>
    <w:rsid w:val="006C0953"/>
    <w:rsid w:val="006C3D2A"/>
    <w:rsid w:val="006C792B"/>
    <w:rsid w:val="006D201F"/>
    <w:rsid w:val="006D21AB"/>
    <w:rsid w:val="006D3473"/>
    <w:rsid w:val="006D35DA"/>
    <w:rsid w:val="006D48E9"/>
    <w:rsid w:val="006D4BF2"/>
    <w:rsid w:val="006D5349"/>
    <w:rsid w:val="006D6881"/>
    <w:rsid w:val="006D6BFF"/>
    <w:rsid w:val="006D74C6"/>
    <w:rsid w:val="006E0160"/>
    <w:rsid w:val="006E0E4B"/>
    <w:rsid w:val="006E10C6"/>
    <w:rsid w:val="006E383F"/>
    <w:rsid w:val="006E3F33"/>
    <w:rsid w:val="006E436C"/>
    <w:rsid w:val="006E50FE"/>
    <w:rsid w:val="006E5A72"/>
    <w:rsid w:val="006E65CE"/>
    <w:rsid w:val="006E7EFC"/>
    <w:rsid w:val="006F44C3"/>
    <w:rsid w:val="006F5F6D"/>
    <w:rsid w:val="00700767"/>
    <w:rsid w:val="00700D99"/>
    <w:rsid w:val="007012FF"/>
    <w:rsid w:val="0070452E"/>
    <w:rsid w:val="007102DA"/>
    <w:rsid w:val="00711273"/>
    <w:rsid w:val="007127F6"/>
    <w:rsid w:val="00712B7D"/>
    <w:rsid w:val="007146B6"/>
    <w:rsid w:val="007168DE"/>
    <w:rsid w:val="007210AA"/>
    <w:rsid w:val="0072300F"/>
    <w:rsid w:val="00723C40"/>
    <w:rsid w:val="0072406B"/>
    <w:rsid w:val="007267BA"/>
    <w:rsid w:val="007343A3"/>
    <w:rsid w:val="00734B8C"/>
    <w:rsid w:val="0073564A"/>
    <w:rsid w:val="00735DAD"/>
    <w:rsid w:val="00740A93"/>
    <w:rsid w:val="00742ECD"/>
    <w:rsid w:val="007431EF"/>
    <w:rsid w:val="00744D6F"/>
    <w:rsid w:val="00745BBF"/>
    <w:rsid w:val="00750566"/>
    <w:rsid w:val="00752736"/>
    <w:rsid w:val="00753F40"/>
    <w:rsid w:val="00754C3F"/>
    <w:rsid w:val="00756F37"/>
    <w:rsid w:val="00757099"/>
    <w:rsid w:val="0075739F"/>
    <w:rsid w:val="00757936"/>
    <w:rsid w:val="00760302"/>
    <w:rsid w:val="007639B4"/>
    <w:rsid w:val="0076456C"/>
    <w:rsid w:val="00765ED0"/>
    <w:rsid w:val="0076641D"/>
    <w:rsid w:val="00767459"/>
    <w:rsid w:val="00773879"/>
    <w:rsid w:val="00775D5D"/>
    <w:rsid w:val="007768E4"/>
    <w:rsid w:val="00776EA2"/>
    <w:rsid w:val="0077707A"/>
    <w:rsid w:val="0077717B"/>
    <w:rsid w:val="007776A8"/>
    <w:rsid w:val="00783EE1"/>
    <w:rsid w:val="0078464F"/>
    <w:rsid w:val="0078479A"/>
    <w:rsid w:val="00785936"/>
    <w:rsid w:val="0078647E"/>
    <w:rsid w:val="00786DAA"/>
    <w:rsid w:val="007905A2"/>
    <w:rsid w:val="00792A11"/>
    <w:rsid w:val="00797BEC"/>
    <w:rsid w:val="007A0163"/>
    <w:rsid w:val="007A02BB"/>
    <w:rsid w:val="007A080F"/>
    <w:rsid w:val="007A1D45"/>
    <w:rsid w:val="007A6909"/>
    <w:rsid w:val="007A7423"/>
    <w:rsid w:val="007A7C6B"/>
    <w:rsid w:val="007B0BDF"/>
    <w:rsid w:val="007B22F0"/>
    <w:rsid w:val="007B5266"/>
    <w:rsid w:val="007C1130"/>
    <w:rsid w:val="007C3310"/>
    <w:rsid w:val="007C4EA0"/>
    <w:rsid w:val="007C52A5"/>
    <w:rsid w:val="007C7FE2"/>
    <w:rsid w:val="007D2AA8"/>
    <w:rsid w:val="007D3B2B"/>
    <w:rsid w:val="007D3DC8"/>
    <w:rsid w:val="007D3F9E"/>
    <w:rsid w:val="007D41C6"/>
    <w:rsid w:val="007D594E"/>
    <w:rsid w:val="007D5E35"/>
    <w:rsid w:val="007E0C18"/>
    <w:rsid w:val="007E1E73"/>
    <w:rsid w:val="007E4BEB"/>
    <w:rsid w:val="007E6EB8"/>
    <w:rsid w:val="007F3390"/>
    <w:rsid w:val="007F3714"/>
    <w:rsid w:val="007F5C5B"/>
    <w:rsid w:val="00802C08"/>
    <w:rsid w:val="00803719"/>
    <w:rsid w:val="008072CF"/>
    <w:rsid w:val="00817039"/>
    <w:rsid w:val="00822975"/>
    <w:rsid w:val="00825A3B"/>
    <w:rsid w:val="008305BB"/>
    <w:rsid w:val="008306C4"/>
    <w:rsid w:val="00830AC9"/>
    <w:rsid w:val="0083298D"/>
    <w:rsid w:val="00833C6F"/>
    <w:rsid w:val="00833F64"/>
    <w:rsid w:val="0083615E"/>
    <w:rsid w:val="00837B0A"/>
    <w:rsid w:val="00843AAE"/>
    <w:rsid w:val="008466A8"/>
    <w:rsid w:val="00847A02"/>
    <w:rsid w:val="00847ACA"/>
    <w:rsid w:val="00847DD4"/>
    <w:rsid w:val="00850E22"/>
    <w:rsid w:val="00853B08"/>
    <w:rsid w:val="008548F9"/>
    <w:rsid w:val="00857819"/>
    <w:rsid w:val="008627D7"/>
    <w:rsid w:val="00867651"/>
    <w:rsid w:val="00875864"/>
    <w:rsid w:val="00876F2A"/>
    <w:rsid w:val="00877BC6"/>
    <w:rsid w:val="00880057"/>
    <w:rsid w:val="00880530"/>
    <w:rsid w:val="00886BDD"/>
    <w:rsid w:val="0089023D"/>
    <w:rsid w:val="0089114C"/>
    <w:rsid w:val="00897C2C"/>
    <w:rsid w:val="008A2B5B"/>
    <w:rsid w:val="008A3D6B"/>
    <w:rsid w:val="008A5B54"/>
    <w:rsid w:val="008B1A18"/>
    <w:rsid w:val="008B261E"/>
    <w:rsid w:val="008B3BCA"/>
    <w:rsid w:val="008B65FB"/>
    <w:rsid w:val="008B727A"/>
    <w:rsid w:val="008B7598"/>
    <w:rsid w:val="008C0794"/>
    <w:rsid w:val="008C477C"/>
    <w:rsid w:val="008C6064"/>
    <w:rsid w:val="008D42D2"/>
    <w:rsid w:val="008D56D1"/>
    <w:rsid w:val="008E555D"/>
    <w:rsid w:val="008E7856"/>
    <w:rsid w:val="008F1AC6"/>
    <w:rsid w:val="008F3D7F"/>
    <w:rsid w:val="008F5498"/>
    <w:rsid w:val="008F5D87"/>
    <w:rsid w:val="00900405"/>
    <w:rsid w:val="00900CC9"/>
    <w:rsid w:val="00901BC5"/>
    <w:rsid w:val="00902DB6"/>
    <w:rsid w:val="00903A41"/>
    <w:rsid w:val="00905C26"/>
    <w:rsid w:val="00906F41"/>
    <w:rsid w:val="009121FE"/>
    <w:rsid w:val="009151EC"/>
    <w:rsid w:val="00916502"/>
    <w:rsid w:val="00916902"/>
    <w:rsid w:val="0091752C"/>
    <w:rsid w:val="0091794A"/>
    <w:rsid w:val="0092198A"/>
    <w:rsid w:val="00923704"/>
    <w:rsid w:val="0092567B"/>
    <w:rsid w:val="00930741"/>
    <w:rsid w:val="00932399"/>
    <w:rsid w:val="0093243B"/>
    <w:rsid w:val="00935741"/>
    <w:rsid w:val="00937E3D"/>
    <w:rsid w:val="0094095D"/>
    <w:rsid w:val="00942940"/>
    <w:rsid w:val="00942A3A"/>
    <w:rsid w:val="00944A4E"/>
    <w:rsid w:val="00944E16"/>
    <w:rsid w:val="00945A31"/>
    <w:rsid w:val="00946C54"/>
    <w:rsid w:val="00946E5B"/>
    <w:rsid w:val="00947EF8"/>
    <w:rsid w:val="00960199"/>
    <w:rsid w:val="00963C64"/>
    <w:rsid w:val="00963C9A"/>
    <w:rsid w:val="00963EBF"/>
    <w:rsid w:val="0096499E"/>
    <w:rsid w:val="009653DA"/>
    <w:rsid w:val="009702E6"/>
    <w:rsid w:val="00971BC2"/>
    <w:rsid w:val="009733F9"/>
    <w:rsid w:val="009743D9"/>
    <w:rsid w:val="00977389"/>
    <w:rsid w:val="009808ED"/>
    <w:rsid w:val="009817F6"/>
    <w:rsid w:val="009824E2"/>
    <w:rsid w:val="00984AF9"/>
    <w:rsid w:val="0098560D"/>
    <w:rsid w:val="00985E06"/>
    <w:rsid w:val="009862C0"/>
    <w:rsid w:val="009910E2"/>
    <w:rsid w:val="00994060"/>
    <w:rsid w:val="009A0470"/>
    <w:rsid w:val="009A0A4A"/>
    <w:rsid w:val="009A2E29"/>
    <w:rsid w:val="009B12A0"/>
    <w:rsid w:val="009B14B3"/>
    <w:rsid w:val="009B50DF"/>
    <w:rsid w:val="009B62C5"/>
    <w:rsid w:val="009B7B8C"/>
    <w:rsid w:val="009C2025"/>
    <w:rsid w:val="009C6567"/>
    <w:rsid w:val="009D14FF"/>
    <w:rsid w:val="009D3F02"/>
    <w:rsid w:val="009D490E"/>
    <w:rsid w:val="009E1FEE"/>
    <w:rsid w:val="009E3023"/>
    <w:rsid w:val="009E6467"/>
    <w:rsid w:val="009E6956"/>
    <w:rsid w:val="009E79CD"/>
    <w:rsid w:val="009F0096"/>
    <w:rsid w:val="009F13F9"/>
    <w:rsid w:val="009F15F6"/>
    <w:rsid w:val="009F170B"/>
    <w:rsid w:val="009F3301"/>
    <w:rsid w:val="009F4857"/>
    <w:rsid w:val="009F50FA"/>
    <w:rsid w:val="00A02139"/>
    <w:rsid w:val="00A115D7"/>
    <w:rsid w:val="00A1647C"/>
    <w:rsid w:val="00A17307"/>
    <w:rsid w:val="00A17455"/>
    <w:rsid w:val="00A20FD2"/>
    <w:rsid w:val="00A22F92"/>
    <w:rsid w:val="00A24C2E"/>
    <w:rsid w:val="00A2558E"/>
    <w:rsid w:val="00A310C0"/>
    <w:rsid w:val="00A34B87"/>
    <w:rsid w:val="00A35B0A"/>
    <w:rsid w:val="00A36277"/>
    <w:rsid w:val="00A401EF"/>
    <w:rsid w:val="00A40759"/>
    <w:rsid w:val="00A428BB"/>
    <w:rsid w:val="00A4543A"/>
    <w:rsid w:val="00A4562C"/>
    <w:rsid w:val="00A45EA0"/>
    <w:rsid w:val="00A46D77"/>
    <w:rsid w:val="00A47B5C"/>
    <w:rsid w:val="00A50943"/>
    <w:rsid w:val="00A53573"/>
    <w:rsid w:val="00A561CB"/>
    <w:rsid w:val="00A56A4A"/>
    <w:rsid w:val="00A57493"/>
    <w:rsid w:val="00A60D67"/>
    <w:rsid w:val="00A61805"/>
    <w:rsid w:val="00A62CD2"/>
    <w:rsid w:val="00A6369F"/>
    <w:rsid w:val="00A659F4"/>
    <w:rsid w:val="00A65F53"/>
    <w:rsid w:val="00A67053"/>
    <w:rsid w:val="00A67339"/>
    <w:rsid w:val="00A70457"/>
    <w:rsid w:val="00A70615"/>
    <w:rsid w:val="00A7223B"/>
    <w:rsid w:val="00A73B61"/>
    <w:rsid w:val="00A75932"/>
    <w:rsid w:val="00A8071E"/>
    <w:rsid w:val="00A810C0"/>
    <w:rsid w:val="00A84262"/>
    <w:rsid w:val="00A85ADD"/>
    <w:rsid w:val="00A86AD2"/>
    <w:rsid w:val="00A9158A"/>
    <w:rsid w:val="00A936CD"/>
    <w:rsid w:val="00A944B6"/>
    <w:rsid w:val="00A95DC2"/>
    <w:rsid w:val="00A96211"/>
    <w:rsid w:val="00AA0608"/>
    <w:rsid w:val="00AA14CE"/>
    <w:rsid w:val="00AA1AC6"/>
    <w:rsid w:val="00AA3388"/>
    <w:rsid w:val="00AA5462"/>
    <w:rsid w:val="00AA572A"/>
    <w:rsid w:val="00AA720B"/>
    <w:rsid w:val="00AA763D"/>
    <w:rsid w:val="00AB0D1C"/>
    <w:rsid w:val="00AB22C0"/>
    <w:rsid w:val="00AB2E89"/>
    <w:rsid w:val="00AB70EA"/>
    <w:rsid w:val="00AB7D35"/>
    <w:rsid w:val="00AB7F10"/>
    <w:rsid w:val="00AC2BAD"/>
    <w:rsid w:val="00AC32F9"/>
    <w:rsid w:val="00AC402B"/>
    <w:rsid w:val="00AC5052"/>
    <w:rsid w:val="00AC7965"/>
    <w:rsid w:val="00AD00E5"/>
    <w:rsid w:val="00AD0225"/>
    <w:rsid w:val="00AD371C"/>
    <w:rsid w:val="00AD3BDD"/>
    <w:rsid w:val="00AD4050"/>
    <w:rsid w:val="00AD64A9"/>
    <w:rsid w:val="00AE09E9"/>
    <w:rsid w:val="00AE32D9"/>
    <w:rsid w:val="00AE4638"/>
    <w:rsid w:val="00AF1A5B"/>
    <w:rsid w:val="00AF34E4"/>
    <w:rsid w:val="00AF34F2"/>
    <w:rsid w:val="00AF53E1"/>
    <w:rsid w:val="00AF5B0C"/>
    <w:rsid w:val="00AF5E87"/>
    <w:rsid w:val="00AF7D9A"/>
    <w:rsid w:val="00B01627"/>
    <w:rsid w:val="00B03FDE"/>
    <w:rsid w:val="00B04BEF"/>
    <w:rsid w:val="00B050BC"/>
    <w:rsid w:val="00B06599"/>
    <w:rsid w:val="00B06846"/>
    <w:rsid w:val="00B06C45"/>
    <w:rsid w:val="00B0709E"/>
    <w:rsid w:val="00B120CC"/>
    <w:rsid w:val="00B121BA"/>
    <w:rsid w:val="00B17851"/>
    <w:rsid w:val="00B20CEF"/>
    <w:rsid w:val="00B21E92"/>
    <w:rsid w:val="00B24145"/>
    <w:rsid w:val="00B2428A"/>
    <w:rsid w:val="00B25D57"/>
    <w:rsid w:val="00B315A5"/>
    <w:rsid w:val="00B36ACB"/>
    <w:rsid w:val="00B36E0D"/>
    <w:rsid w:val="00B37D52"/>
    <w:rsid w:val="00B42716"/>
    <w:rsid w:val="00B4299C"/>
    <w:rsid w:val="00B42AE7"/>
    <w:rsid w:val="00B434BC"/>
    <w:rsid w:val="00B44DA8"/>
    <w:rsid w:val="00B463B7"/>
    <w:rsid w:val="00B4705E"/>
    <w:rsid w:val="00B50702"/>
    <w:rsid w:val="00B5120F"/>
    <w:rsid w:val="00B5512A"/>
    <w:rsid w:val="00B55A39"/>
    <w:rsid w:val="00B56F77"/>
    <w:rsid w:val="00B60E0F"/>
    <w:rsid w:val="00B61B55"/>
    <w:rsid w:val="00B6489D"/>
    <w:rsid w:val="00B6544B"/>
    <w:rsid w:val="00B73FC8"/>
    <w:rsid w:val="00B74F80"/>
    <w:rsid w:val="00B80145"/>
    <w:rsid w:val="00B81FC1"/>
    <w:rsid w:val="00B8200C"/>
    <w:rsid w:val="00B823A5"/>
    <w:rsid w:val="00B82B1F"/>
    <w:rsid w:val="00B8327B"/>
    <w:rsid w:val="00B840EC"/>
    <w:rsid w:val="00B8463E"/>
    <w:rsid w:val="00B84C09"/>
    <w:rsid w:val="00B85514"/>
    <w:rsid w:val="00B90D0D"/>
    <w:rsid w:val="00B92F44"/>
    <w:rsid w:val="00B95CDA"/>
    <w:rsid w:val="00B96879"/>
    <w:rsid w:val="00B96D8D"/>
    <w:rsid w:val="00BA089E"/>
    <w:rsid w:val="00BA0E40"/>
    <w:rsid w:val="00BA3667"/>
    <w:rsid w:val="00BA3BE4"/>
    <w:rsid w:val="00BA4AF6"/>
    <w:rsid w:val="00BA5D8B"/>
    <w:rsid w:val="00BA625C"/>
    <w:rsid w:val="00BA7515"/>
    <w:rsid w:val="00BB155B"/>
    <w:rsid w:val="00BB1A16"/>
    <w:rsid w:val="00BB1E70"/>
    <w:rsid w:val="00BB351E"/>
    <w:rsid w:val="00BB3651"/>
    <w:rsid w:val="00BB4EBD"/>
    <w:rsid w:val="00BC121C"/>
    <w:rsid w:val="00BC5209"/>
    <w:rsid w:val="00BC7C06"/>
    <w:rsid w:val="00BD07E2"/>
    <w:rsid w:val="00BD259B"/>
    <w:rsid w:val="00BD39E1"/>
    <w:rsid w:val="00BD3FD8"/>
    <w:rsid w:val="00BD4485"/>
    <w:rsid w:val="00BD6BB1"/>
    <w:rsid w:val="00BD79DD"/>
    <w:rsid w:val="00BE34B4"/>
    <w:rsid w:val="00BE3AA5"/>
    <w:rsid w:val="00BE479F"/>
    <w:rsid w:val="00BE6523"/>
    <w:rsid w:val="00BF485A"/>
    <w:rsid w:val="00BF6C84"/>
    <w:rsid w:val="00BF7889"/>
    <w:rsid w:val="00BF7D31"/>
    <w:rsid w:val="00C015EC"/>
    <w:rsid w:val="00C017C6"/>
    <w:rsid w:val="00C126B6"/>
    <w:rsid w:val="00C14DE1"/>
    <w:rsid w:val="00C170F1"/>
    <w:rsid w:val="00C20A06"/>
    <w:rsid w:val="00C21DA5"/>
    <w:rsid w:val="00C2223C"/>
    <w:rsid w:val="00C23746"/>
    <w:rsid w:val="00C32C45"/>
    <w:rsid w:val="00C333D2"/>
    <w:rsid w:val="00C355F0"/>
    <w:rsid w:val="00C36ED9"/>
    <w:rsid w:val="00C4191F"/>
    <w:rsid w:val="00C42FEF"/>
    <w:rsid w:val="00C43B3F"/>
    <w:rsid w:val="00C50E23"/>
    <w:rsid w:val="00C514C5"/>
    <w:rsid w:val="00C5184E"/>
    <w:rsid w:val="00C543DE"/>
    <w:rsid w:val="00C57725"/>
    <w:rsid w:val="00C612AC"/>
    <w:rsid w:val="00C612AD"/>
    <w:rsid w:val="00C64492"/>
    <w:rsid w:val="00C64C1B"/>
    <w:rsid w:val="00C65BB8"/>
    <w:rsid w:val="00C6739B"/>
    <w:rsid w:val="00C72A83"/>
    <w:rsid w:val="00C7414D"/>
    <w:rsid w:val="00C75B9F"/>
    <w:rsid w:val="00C76415"/>
    <w:rsid w:val="00C92206"/>
    <w:rsid w:val="00C92721"/>
    <w:rsid w:val="00C92CA2"/>
    <w:rsid w:val="00C95EA3"/>
    <w:rsid w:val="00C95F3E"/>
    <w:rsid w:val="00C96BE7"/>
    <w:rsid w:val="00CA1A6A"/>
    <w:rsid w:val="00CA1F54"/>
    <w:rsid w:val="00CA2E46"/>
    <w:rsid w:val="00CA5625"/>
    <w:rsid w:val="00CA6CF5"/>
    <w:rsid w:val="00CA7105"/>
    <w:rsid w:val="00CB0516"/>
    <w:rsid w:val="00CB0CEB"/>
    <w:rsid w:val="00CB1585"/>
    <w:rsid w:val="00CB295A"/>
    <w:rsid w:val="00CB5054"/>
    <w:rsid w:val="00CB7A50"/>
    <w:rsid w:val="00CC1AD9"/>
    <w:rsid w:val="00CC48F2"/>
    <w:rsid w:val="00CC62A9"/>
    <w:rsid w:val="00CC7E53"/>
    <w:rsid w:val="00CD206F"/>
    <w:rsid w:val="00CD2719"/>
    <w:rsid w:val="00CD2A52"/>
    <w:rsid w:val="00CD3729"/>
    <w:rsid w:val="00CD4147"/>
    <w:rsid w:val="00CD4911"/>
    <w:rsid w:val="00CE2D02"/>
    <w:rsid w:val="00CE37EA"/>
    <w:rsid w:val="00CE47B3"/>
    <w:rsid w:val="00CE5C63"/>
    <w:rsid w:val="00CE65E3"/>
    <w:rsid w:val="00CF2512"/>
    <w:rsid w:val="00CF2D69"/>
    <w:rsid w:val="00CF2D87"/>
    <w:rsid w:val="00CF3EAE"/>
    <w:rsid w:val="00CF4001"/>
    <w:rsid w:val="00CF4CBC"/>
    <w:rsid w:val="00CF5407"/>
    <w:rsid w:val="00CF6BE5"/>
    <w:rsid w:val="00D007ED"/>
    <w:rsid w:val="00D009C9"/>
    <w:rsid w:val="00D043A9"/>
    <w:rsid w:val="00D04737"/>
    <w:rsid w:val="00D05F39"/>
    <w:rsid w:val="00D103DE"/>
    <w:rsid w:val="00D10B54"/>
    <w:rsid w:val="00D12730"/>
    <w:rsid w:val="00D164AF"/>
    <w:rsid w:val="00D212BD"/>
    <w:rsid w:val="00D2181A"/>
    <w:rsid w:val="00D21BD3"/>
    <w:rsid w:val="00D2248C"/>
    <w:rsid w:val="00D238DD"/>
    <w:rsid w:val="00D23AE1"/>
    <w:rsid w:val="00D25734"/>
    <w:rsid w:val="00D25F54"/>
    <w:rsid w:val="00D26332"/>
    <w:rsid w:val="00D26857"/>
    <w:rsid w:val="00D2784E"/>
    <w:rsid w:val="00D27ECF"/>
    <w:rsid w:val="00D316DB"/>
    <w:rsid w:val="00D376B5"/>
    <w:rsid w:val="00D40BB8"/>
    <w:rsid w:val="00D4193C"/>
    <w:rsid w:val="00D41991"/>
    <w:rsid w:val="00D42F46"/>
    <w:rsid w:val="00D43536"/>
    <w:rsid w:val="00D43DF5"/>
    <w:rsid w:val="00D45456"/>
    <w:rsid w:val="00D459A0"/>
    <w:rsid w:val="00D468F1"/>
    <w:rsid w:val="00D4729E"/>
    <w:rsid w:val="00D47C63"/>
    <w:rsid w:val="00D5349D"/>
    <w:rsid w:val="00D61095"/>
    <w:rsid w:val="00D6469F"/>
    <w:rsid w:val="00D661BC"/>
    <w:rsid w:val="00D677D1"/>
    <w:rsid w:val="00D67CF0"/>
    <w:rsid w:val="00D70077"/>
    <w:rsid w:val="00D718CE"/>
    <w:rsid w:val="00D72C43"/>
    <w:rsid w:val="00D73E5F"/>
    <w:rsid w:val="00D75460"/>
    <w:rsid w:val="00D80257"/>
    <w:rsid w:val="00D80A23"/>
    <w:rsid w:val="00D816E6"/>
    <w:rsid w:val="00D81FC4"/>
    <w:rsid w:val="00D83E83"/>
    <w:rsid w:val="00D86FF5"/>
    <w:rsid w:val="00D8746C"/>
    <w:rsid w:val="00D907A9"/>
    <w:rsid w:val="00D90ABB"/>
    <w:rsid w:val="00D92125"/>
    <w:rsid w:val="00D924C3"/>
    <w:rsid w:val="00D93A71"/>
    <w:rsid w:val="00D9423D"/>
    <w:rsid w:val="00D945C3"/>
    <w:rsid w:val="00D9689D"/>
    <w:rsid w:val="00D96E4A"/>
    <w:rsid w:val="00DA674C"/>
    <w:rsid w:val="00DA79B3"/>
    <w:rsid w:val="00DB0D82"/>
    <w:rsid w:val="00DB1CCD"/>
    <w:rsid w:val="00DB2082"/>
    <w:rsid w:val="00DB7DCD"/>
    <w:rsid w:val="00DC3368"/>
    <w:rsid w:val="00DC37DB"/>
    <w:rsid w:val="00DC5539"/>
    <w:rsid w:val="00DC5738"/>
    <w:rsid w:val="00DC5984"/>
    <w:rsid w:val="00DC5DB1"/>
    <w:rsid w:val="00DC6579"/>
    <w:rsid w:val="00DD140A"/>
    <w:rsid w:val="00DD2A2D"/>
    <w:rsid w:val="00DD402E"/>
    <w:rsid w:val="00DD5644"/>
    <w:rsid w:val="00DD6A1F"/>
    <w:rsid w:val="00DD6A7B"/>
    <w:rsid w:val="00DD728E"/>
    <w:rsid w:val="00DE052D"/>
    <w:rsid w:val="00DE09D6"/>
    <w:rsid w:val="00DE4B96"/>
    <w:rsid w:val="00DE5EF2"/>
    <w:rsid w:val="00DE5F24"/>
    <w:rsid w:val="00DF0121"/>
    <w:rsid w:val="00DF03AF"/>
    <w:rsid w:val="00DF08C9"/>
    <w:rsid w:val="00DF1EBC"/>
    <w:rsid w:val="00DF1FB6"/>
    <w:rsid w:val="00DF2A57"/>
    <w:rsid w:val="00DF4F2B"/>
    <w:rsid w:val="00DF73D2"/>
    <w:rsid w:val="00E026B8"/>
    <w:rsid w:val="00E04066"/>
    <w:rsid w:val="00E048EC"/>
    <w:rsid w:val="00E07243"/>
    <w:rsid w:val="00E12C3E"/>
    <w:rsid w:val="00E13ED1"/>
    <w:rsid w:val="00E16A86"/>
    <w:rsid w:val="00E178FB"/>
    <w:rsid w:val="00E1792B"/>
    <w:rsid w:val="00E3071A"/>
    <w:rsid w:val="00E32D62"/>
    <w:rsid w:val="00E40F86"/>
    <w:rsid w:val="00E41708"/>
    <w:rsid w:val="00E50C82"/>
    <w:rsid w:val="00E51AB9"/>
    <w:rsid w:val="00E536F3"/>
    <w:rsid w:val="00E60961"/>
    <w:rsid w:val="00E60DA9"/>
    <w:rsid w:val="00E60EB5"/>
    <w:rsid w:val="00E614BE"/>
    <w:rsid w:val="00E618B3"/>
    <w:rsid w:val="00E62131"/>
    <w:rsid w:val="00E77AF9"/>
    <w:rsid w:val="00E80DB0"/>
    <w:rsid w:val="00E83695"/>
    <w:rsid w:val="00E855DE"/>
    <w:rsid w:val="00E8734B"/>
    <w:rsid w:val="00E91423"/>
    <w:rsid w:val="00E9207F"/>
    <w:rsid w:val="00E94563"/>
    <w:rsid w:val="00E97E5A"/>
    <w:rsid w:val="00EA058B"/>
    <w:rsid w:val="00EA2DA9"/>
    <w:rsid w:val="00EA4BE3"/>
    <w:rsid w:val="00EA765A"/>
    <w:rsid w:val="00EB136E"/>
    <w:rsid w:val="00EB381D"/>
    <w:rsid w:val="00EB4488"/>
    <w:rsid w:val="00EB474F"/>
    <w:rsid w:val="00EB4B18"/>
    <w:rsid w:val="00EB58B4"/>
    <w:rsid w:val="00EC1743"/>
    <w:rsid w:val="00EC2F7C"/>
    <w:rsid w:val="00EC5846"/>
    <w:rsid w:val="00EC760A"/>
    <w:rsid w:val="00ED0C8E"/>
    <w:rsid w:val="00ED15C9"/>
    <w:rsid w:val="00ED3853"/>
    <w:rsid w:val="00ED5206"/>
    <w:rsid w:val="00ED59AA"/>
    <w:rsid w:val="00ED66E9"/>
    <w:rsid w:val="00EE14EF"/>
    <w:rsid w:val="00EE5EBE"/>
    <w:rsid w:val="00EE648B"/>
    <w:rsid w:val="00EF0A04"/>
    <w:rsid w:val="00EF273A"/>
    <w:rsid w:val="00EF66C7"/>
    <w:rsid w:val="00EF6B2E"/>
    <w:rsid w:val="00EF6BB5"/>
    <w:rsid w:val="00F0277C"/>
    <w:rsid w:val="00F0421D"/>
    <w:rsid w:val="00F04DDA"/>
    <w:rsid w:val="00F07E37"/>
    <w:rsid w:val="00F07E41"/>
    <w:rsid w:val="00F15772"/>
    <w:rsid w:val="00F157F3"/>
    <w:rsid w:val="00F167EF"/>
    <w:rsid w:val="00F217B7"/>
    <w:rsid w:val="00F24502"/>
    <w:rsid w:val="00F2484A"/>
    <w:rsid w:val="00F25775"/>
    <w:rsid w:val="00F32D81"/>
    <w:rsid w:val="00F34E63"/>
    <w:rsid w:val="00F372FD"/>
    <w:rsid w:val="00F46691"/>
    <w:rsid w:val="00F5253B"/>
    <w:rsid w:val="00F52F5A"/>
    <w:rsid w:val="00F557F6"/>
    <w:rsid w:val="00F55D07"/>
    <w:rsid w:val="00F57EC2"/>
    <w:rsid w:val="00F64D77"/>
    <w:rsid w:val="00F6723E"/>
    <w:rsid w:val="00F70EB4"/>
    <w:rsid w:val="00F73034"/>
    <w:rsid w:val="00F74395"/>
    <w:rsid w:val="00F74737"/>
    <w:rsid w:val="00F758DD"/>
    <w:rsid w:val="00F83C85"/>
    <w:rsid w:val="00F84046"/>
    <w:rsid w:val="00F8536D"/>
    <w:rsid w:val="00F857B6"/>
    <w:rsid w:val="00F86816"/>
    <w:rsid w:val="00F86D2E"/>
    <w:rsid w:val="00F908BF"/>
    <w:rsid w:val="00F96F83"/>
    <w:rsid w:val="00FA0F09"/>
    <w:rsid w:val="00FA1BE4"/>
    <w:rsid w:val="00FA2E24"/>
    <w:rsid w:val="00FA4150"/>
    <w:rsid w:val="00FA5A11"/>
    <w:rsid w:val="00FA5C64"/>
    <w:rsid w:val="00FA6236"/>
    <w:rsid w:val="00FA7AF4"/>
    <w:rsid w:val="00FA7FEE"/>
    <w:rsid w:val="00FB0032"/>
    <w:rsid w:val="00FB026D"/>
    <w:rsid w:val="00FB19B6"/>
    <w:rsid w:val="00FB2385"/>
    <w:rsid w:val="00FB43DD"/>
    <w:rsid w:val="00FB6031"/>
    <w:rsid w:val="00FC0BF1"/>
    <w:rsid w:val="00FC1246"/>
    <w:rsid w:val="00FC26DC"/>
    <w:rsid w:val="00FC3FA2"/>
    <w:rsid w:val="00FC61C9"/>
    <w:rsid w:val="00FD2D5B"/>
    <w:rsid w:val="00FD3528"/>
    <w:rsid w:val="00FD3784"/>
    <w:rsid w:val="00FD43D9"/>
    <w:rsid w:val="00FD4DC7"/>
    <w:rsid w:val="00FD70D3"/>
    <w:rsid w:val="00FE087C"/>
    <w:rsid w:val="00FE0996"/>
    <w:rsid w:val="00FE1464"/>
    <w:rsid w:val="00FE2066"/>
    <w:rsid w:val="00FE2090"/>
    <w:rsid w:val="00FE2BD6"/>
    <w:rsid w:val="00FE3CC6"/>
    <w:rsid w:val="00FE544F"/>
    <w:rsid w:val="00FE5D1E"/>
    <w:rsid w:val="00FE64E8"/>
    <w:rsid w:val="00FF0141"/>
    <w:rsid w:val="00FF216E"/>
    <w:rsid w:val="00FF2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,"/>
  <w:listSeparator w:val=";"/>
  <w14:docId w14:val="4494ED5D"/>
  <w15:chartTrackingRefBased/>
  <w15:docId w15:val="{92947182-474D-43CB-9BDC-9D0185EBD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DE09D6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sz w:val="52"/>
    </w:rPr>
  </w:style>
  <w:style w:type="paragraph" w:styleId="Nadpis3">
    <w:name w:val="heading 3"/>
    <w:basedOn w:val="Normln"/>
    <w:next w:val="Normln"/>
    <w:qFormat/>
    <w:pPr>
      <w:keepNext/>
      <w:jc w:val="center"/>
      <w:outlineLvl w:val="2"/>
    </w:pPr>
    <w:rPr>
      <w:sz w:val="28"/>
    </w:rPr>
  </w:style>
  <w:style w:type="paragraph" w:styleId="Nadpis4">
    <w:name w:val="heading 4"/>
    <w:basedOn w:val="Normln"/>
    <w:next w:val="Normln"/>
    <w:qFormat/>
    <w:pPr>
      <w:keepNext/>
      <w:outlineLvl w:val="3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odsazen">
    <w:name w:val="Body Text Indent"/>
    <w:basedOn w:val="Normln"/>
    <w:pPr>
      <w:ind w:left="360"/>
      <w:jc w:val="both"/>
    </w:pPr>
  </w:style>
  <w:style w:type="paragraph" w:styleId="Zpat">
    <w:name w:val="footer"/>
    <w:basedOn w:val="Normln"/>
    <w:link w:val="ZpatChar"/>
    <w:uiPriority w:val="99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customStyle="1" w:styleId="DefinitionList">
    <w:name w:val="Definition List"/>
    <w:basedOn w:val="Normln"/>
    <w:next w:val="Normln"/>
    <w:rsid w:val="002C3750"/>
    <w:pPr>
      <w:overflowPunct w:val="0"/>
      <w:autoSpaceDE w:val="0"/>
      <w:autoSpaceDN w:val="0"/>
      <w:adjustRightInd w:val="0"/>
      <w:ind w:left="720" w:firstLine="348"/>
      <w:textAlignment w:val="baseline"/>
    </w:pPr>
    <w:rPr>
      <w:szCs w:val="20"/>
    </w:rPr>
  </w:style>
  <w:style w:type="paragraph" w:customStyle="1" w:styleId="DefinitionTerm">
    <w:name w:val="Definition Term"/>
    <w:basedOn w:val="Normln"/>
    <w:next w:val="DefinitionList"/>
    <w:rsid w:val="00D4193C"/>
    <w:pPr>
      <w:overflowPunct w:val="0"/>
      <w:autoSpaceDE w:val="0"/>
      <w:autoSpaceDN w:val="0"/>
      <w:adjustRightInd w:val="0"/>
      <w:textAlignment w:val="baseline"/>
    </w:pPr>
    <w:rPr>
      <w:szCs w:val="20"/>
    </w:rPr>
  </w:style>
  <w:style w:type="paragraph" w:customStyle="1" w:styleId="H2">
    <w:name w:val="H2"/>
    <w:basedOn w:val="Normln"/>
    <w:next w:val="Normln"/>
    <w:rsid w:val="009A0A4A"/>
    <w:pPr>
      <w:keepNext/>
      <w:spacing w:before="100" w:after="100"/>
    </w:pPr>
    <w:rPr>
      <w:b/>
      <w:sz w:val="36"/>
      <w:szCs w:val="20"/>
    </w:rPr>
  </w:style>
  <w:style w:type="paragraph" w:customStyle="1" w:styleId="H4">
    <w:name w:val="H4"/>
    <w:basedOn w:val="Normln"/>
    <w:next w:val="Normln"/>
    <w:rsid w:val="009A0A4A"/>
    <w:pPr>
      <w:keepNext/>
      <w:spacing w:before="100" w:after="100"/>
    </w:pPr>
    <w:rPr>
      <w:b/>
      <w:szCs w:val="20"/>
    </w:rPr>
  </w:style>
  <w:style w:type="character" w:customStyle="1" w:styleId="Siln1">
    <w:name w:val="Silné1"/>
    <w:rsid w:val="009A0A4A"/>
    <w:rPr>
      <w:b/>
    </w:rPr>
  </w:style>
  <w:style w:type="paragraph" w:styleId="Textbubliny">
    <w:name w:val="Balloon Text"/>
    <w:basedOn w:val="Normln"/>
    <w:semiHidden/>
    <w:rsid w:val="00960199"/>
    <w:rPr>
      <w:rFonts w:ascii="Tahoma" w:hAnsi="Tahoma" w:cs="Tahoma"/>
      <w:sz w:val="16"/>
      <w:szCs w:val="16"/>
    </w:rPr>
  </w:style>
  <w:style w:type="paragraph" w:styleId="Zhlav">
    <w:name w:val="header"/>
    <w:basedOn w:val="Normln"/>
    <w:rsid w:val="006569CD"/>
    <w:pPr>
      <w:tabs>
        <w:tab w:val="center" w:pos="4536"/>
        <w:tab w:val="right" w:pos="9072"/>
      </w:tabs>
    </w:pPr>
  </w:style>
  <w:style w:type="paragraph" w:styleId="Rozloendokumentu">
    <w:name w:val="Document Map"/>
    <w:basedOn w:val="Normln"/>
    <w:semiHidden/>
    <w:rsid w:val="00797BEC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kaznakoment">
    <w:name w:val="annotation reference"/>
    <w:uiPriority w:val="99"/>
    <w:rsid w:val="00FE2BD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FE2BD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FE2BD6"/>
  </w:style>
  <w:style w:type="paragraph" w:styleId="Pedmtkomente">
    <w:name w:val="annotation subject"/>
    <w:basedOn w:val="Textkomente"/>
    <w:next w:val="Textkomente"/>
    <w:link w:val="PedmtkomenteChar"/>
    <w:rsid w:val="00FE2BD6"/>
    <w:rPr>
      <w:b/>
      <w:bCs/>
    </w:rPr>
  </w:style>
  <w:style w:type="character" w:customStyle="1" w:styleId="PedmtkomenteChar">
    <w:name w:val="Předmět komentáře Char"/>
    <w:link w:val="Pedmtkomente"/>
    <w:rsid w:val="00FE2BD6"/>
    <w:rPr>
      <w:b/>
      <w:bCs/>
    </w:rPr>
  </w:style>
  <w:style w:type="paragraph" w:styleId="Revize">
    <w:name w:val="Revision"/>
    <w:hidden/>
    <w:uiPriority w:val="99"/>
    <w:semiHidden/>
    <w:rsid w:val="005E3087"/>
    <w:rPr>
      <w:sz w:val="24"/>
      <w:szCs w:val="24"/>
    </w:rPr>
  </w:style>
  <w:style w:type="character" w:customStyle="1" w:styleId="Nadpis1Char">
    <w:name w:val="Nadpis 1 Char"/>
    <w:link w:val="Nadpis1"/>
    <w:rsid w:val="00DE09D6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Bezmezer">
    <w:name w:val="No Spacing"/>
    <w:uiPriority w:val="1"/>
    <w:qFormat/>
    <w:rsid w:val="00DE09D6"/>
    <w:rPr>
      <w:rFonts w:ascii="Calibri" w:eastAsia="Calibri" w:hAnsi="Calibri"/>
      <w:sz w:val="22"/>
      <w:szCs w:val="22"/>
      <w:lang w:eastAsia="en-US"/>
    </w:rPr>
  </w:style>
  <w:style w:type="paragraph" w:styleId="Prosttext">
    <w:name w:val="Plain Text"/>
    <w:basedOn w:val="Normln"/>
    <w:link w:val="ProsttextChar"/>
    <w:uiPriority w:val="99"/>
    <w:rsid w:val="00DE09D6"/>
    <w:rPr>
      <w:rFonts w:ascii="Courier New" w:hAnsi="Courier New" w:cs="Courier New"/>
      <w:sz w:val="20"/>
      <w:szCs w:val="20"/>
    </w:rPr>
  </w:style>
  <w:style w:type="character" w:customStyle="1" w:styleId="ProsttextChar">
    <w:name w:val="Prostý text Char"/>
    <w:link w:val="Prosttext"/>
    <w:uiPriority w:val="99"/>
    <w:rsid w:val="00DE09D6"/>
    <w:rPr>
      <w:rFonts w:ascii="Courier New" w:hAnsi="Courier New" w:cs="Courier New"/>
    </w:rPr>
  </w:style>
  <w:style w:type="paragraph" w:styleId="Odstavecseseznamem">
    <w:name w:val="List Paragraph"/>
    <w:basedOn w:val="Normln"/>
    <w:uiPriority w:val="34"/>
    <w:qFormat/>
    <w:rsid w:val="00022DD9"/>
    <w:pPr>
      <w:ind w:left="720"/>
      <w:contextualSpacing/>
    </w:pPr>
    <w:rPr>
      <w:rFonts w:ascii="Tahoma" w:hAnsi="Tahoma"/>
      <w:sz w:val="20"/>
    </w:rPr>
  </w:style>
  <w:style w:type="paragraph" w:styleId="Textpoznpodarou">
    <w:name w:val="footnote text"/>
    <w:basedOn w:val="Normln"/>
    <w:link w:val="TextpoznpodarouChar"/>
    <w:rsid w:val="00022DD9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022DD9"/>
  </w:style>
  <w:style w:type="character" w:styleId="Znakapoznpodarou">
    <w:name w:val="footnote reference"/>
    <w:rsid w:val="00022DD9"/>
    <w:rPr>
      <w:vertAlign w:val="superscript"/>
    </w:rPr>
  </w:style>
  <w:style w:type="paragraph" w:styleId="Normlnweb">
    <w:name w:val="Normal (Web)"/>
    <w:basedOn w:val="Normln"/>
    <w:uiPriority w:val="99"/>
    <w:unhideWhenUsed/>
    <w:rsid w:val="002005E7"/>
    <w:pPr>
      <w:spacing w:before="100" w:beforeAutospacing="1" w:after="100" w:afterAutospacing="1"/>
    </w:pPr>
  </w:style>
  <w:style w:type="table" w:styleId="Mkatabulky">
    <w:name w:val="Table Grid"/>
    <w:basedOn w:val="Normlntabulka"/>
    <w:rsid w:val="00DE5E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patChar">
    <w:name w:val="Zápatí Char"/>
    <w:link w:val="Zpat"/>
    <w:uiPriority w:val="99"/>
    <w:rsid w:val="00B06C4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030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C5BF70-F274-42D5-8CCD-0FB93CA64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Harmonogram přijímacího řízení pro akademický rok 2007/2008 - dodatek č. 7</vt:lpstr>
    </vt:vector>
  </TitlesOfParts>
  <Company>Univerzita Karlova v Praze</Company>
  <LinksUpToDate>false</LinksUpToDate>
  <CharactersWithSpaces>2385</CharactersWithSpaces>
  <SharedDoc>false</SharedDoc>
  <HLinks>
    <vt:vector size="6" baseType="variant">
      <vt:variant>
        <vt:i4>2359397</vt:i4>
      </vt:variant>
      <vt:variant>
        <vt:i4>3</vt:i4>
      </vt:variant>
      <vt:variant>
        <vt:i4>0</vt:i4>
      </vt:variant>
      <vt:variant>
        <vt:i4>5</vt:i4>
      </vt:variant>
      <vt:variant>
        <vt:lpwstr>http://cuni.cz/UK-5883.html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Opatř. rektora č. 17/2007</dc:subject>
  <dc:creator>studijní odbor RUK</dc:creator>
  <cp:keywords/>
  <dc:description/>
  <cp:lastModifiedBy>Jan Bárta</cp:lastModifiedBy>
  <cp:revision>3</cp:revision>
  <cp:lastPrinted>2024-03-06T07:45:00Z</cp:lastPrinted>
  <dcterms:created xsi:type="dcterms:W3CDTF">2024-03-12T07:53:00Z</dcterms:created>
  <dcterms:modified xsi:type="dcterms:W3CDTF">2024-03-12T09:12:00Z</dcterms:modified>
</cp:coreProperties>
</file>