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4E0696" w14:textId="5A5B308A" w:rsidR="00977024" w:rsidRPr="008D11A3" w:rsidRDefault="00A34A8C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b/>
          <w:bCs/>
          <w:sz w:val="30"/>
          <w:szCs w:val="30"/>
        </w:rPr>
        <w:t>JEDNACÍ</w:t>
      </w:r>
      <w:r w:rsidR="000325F0" w:rsidRPr="008D11A3">
        <w:rPr>
          <w:rFonts w:ascii="Times New Roman" w:hAnsi="Times New Roman" w:cs="Times New Roman"/>
          <w:b/>
          <w:bCs/>
          <w:sz w:val="30"/>
          <w:szCs w:val="30"/>
        </w:rPr>
        <w:t xml:space="preserve"> ŘÁD VĚDECKÉ RADY</w:t>
      </w:r>
    </w:p>
    <w:p w14:paraId="47AD28B7" w14:textId="77777777" w:rsidR="003A297F" w:rsidRDefault="000325F0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8D11A3">
        <w:rPr>
          <w:rFonts w:ascii="Times New Roman" w:hAnsi="Times New Roman" w:cs="Times New Roman"/>
          <w:b/>
          <w:bCs/>
          <w:sz w:val="30"/>
          <w:szCs w:val="30"/>
        </w:rPr>
        <w:t>UNIVERZITY KARLOVY</w:t>
      </w:r>
    </w:p>
    <w:p w14:paraId="6612DBB2" w14:textId="3A3C345A" w:rsidR="00977024" w:rsidRPr="00C35A5C" w:rsidRDefault="00DE6A8F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GoBack"/>
      <w:r w:rsidRPr="008D11A3">
        <w:rPr>
          <w:rFonts w:ascii="Times New Roman" w:hAnsi="Times New Roman" w:cs="Times New Roman"/>
          <w:b/>
          <w:bCs/>
          <w:sz w:val="30"/>
          <w:szCs w:val="30"/>
        </w:rPr>
        <w:t xml:space="preserve">ZE DNE </w:t>
      </w:r>
      <w:r>
        <w:rPr>
          <w:rFonts w:ascii="Times New Roman" w:hAnsi="Times New Roman" w:cs="Times New Roman"/>
          <w:b/>
          <w:bCs/>
          <w:sz w:val="30"/>
          <w:szCs w:val="30"/>
        </w:rPr>
        <w:t>14. PROSINCE 2016</w:t>
      </w:r>
    </w:p>
    <w:bookmarkEnd w:id="0"/>
    <w:p w14:paraId="7C8316A0" w14:textId="77777777" w:rsidR="00977024" w:rsidRPr="008D11A3" w:rsidRDefault="00977024" w:rsidP="008D11A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4580209" w14:textId="01730655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i/>
          <w:iCs/>
          <w:sz w:val="24"/>
          <w:szCs w:val="24"/>
        </w:rPr>
        <w:t>Akademický senát Univerzity Karlovy</w:t>
      </w:r>
    </w:p>
    <w:p w14:paraId="11BFDBE5" w14:textId="77777777" w:rsidR="00D616DB" w:rsidRDefault="000325F0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D11A3">
        <w:rPr>
          <w:rFonts w:ascii="Times New Roman" w:hAnsi="Times New Roman" w:cs="Times New Roman"/>
          <w:i/>
          <w:iCs/>
          <w:sz w:val="24"/>
          <w:szCs w:val="24"/>
        </w:rPr>
        <w:t>se</w:t>
      </w:r>
      <w:proofErr w:type="gramEnd"/>
      <w:r w:rsidRPr="008D11A3">
        <w:rPr>
          <w:rFonts w:ascii="Times New Roman" w:hAnsi="Times New Roman" w:cs="Times New Roman"/>
          <w:i/>
          <w:iCs/>
          <w:sz w:val="24"/>
          <w:szCs w:val="24"/>
        </w:rPr>
        <w:t xml:space="preserve"> podle § 9 odst. 1 písm. b) a § 17 odst. 1 písm. </w:t>
      </w:r>
      <w:r w:rsidR="00405D77" w:rsidRPr="008D11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) zákona č. 111/1998 Sb.,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o vysokých školách a o změně a doplnění dalších zákonů (zákon o vysokých školách),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="007B0BF8">
        <w:rPr>
          <w:rFonts w:ascii="Times New Roman" w:hAnsi="Times New Roman" w:cs="Times New Roman"/>
          <w:i/>
          <w:iCs/>
          <w:sz w:val="24"/>
          <w:szCs w:val="24"/>
        </w:rPr>
        <w:t xml:space="preserve">ve znění pozdějších předpisů, 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usnesl na tomto</w:t>
      </w:r>
      <w:r w:rsidR="00C35A5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Jednacím řádu Vědecké rady Univerzity Karlovy,</w:t>
      </w:r>
    </w:p>
    <w:p w14:paraId="3BC7ACA3" w14:textId="0863AAE6" w:rsidR="00977024" w:rsidRPr="00C35A5C" w:rsidRDefault="000325F0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i/>
          <w:iCs/>
          <w:sz w:val="24"/>
          <w:szCs w:val="24"/>
        </w:rPr>
        <w:t xml:space="preserve">jako </w:t>
      </w:r>
      <w:r w:rsidR="00D616DB">
        <w:rPr>
          <w:rFonts w:ascii="Times New Roman" w:hAnsi="Times New Roman" w:cs="Times New Roman"/>
          <w:i/>
          <w:iCs/>
          <w:sz w:val="24"/>
          <w:szCs w:val="24"/>
        </w:rPr>
        <w:t>jejím vnitřním předpisu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7636C24D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C9030D" w14:textId="2D6759A1" w:rsidR="00977024" w:rsidRPr="008D11A3" w:rsidRDefault="00E03D45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Úvodní ustanovení</w:t>
      </w:r>
    </w:p>
    <w:p w14:paraId="70E6328D" w14:textId="77777777" w:rsidR="00E03D45" w:rsidRPr="008D11A3" w:rsidRDefault="00E03D45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386E5F6" w14:textId="3969DD9B" w:rsidR="00977024" w:rsidRPr="008D11A3" w:rsidRDefault="000325F0" w:rsidP="00C35A5C">
      <w:pPr>
        <w:widowControl w:val="0"/>
        <w:overflowPunct w:val="0"/>
        <w:autoSpaceDE w:val="0"/>
        <w:autoSpaceDN w:val="0"/>
        <w:adjustRightInd w:val="0"/>
        <w:spacing w:after="0"/>
        <w:ind w:left="3621" w:right="3640" w:firstLine="67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3"/>
          <w:szCs w:val="23"/>
        </w:rPr>
        <w:t xml:space="preserve">Čl. 1 </w:t>
      </w:r>
    </w:p>
    <w:p w14:paraId="3930D8D9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D233E6" w14:textId="7CE1F73D" w:rsidR="00977024" w:rsidRPr="008D11A3" w:rsidRDefault="000325F0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Tento řád upravuje </w:t>
      </w:r>
      <w:r w:rsidR="003C2BEA" w:rsidRPr="008D11A3">
        <w:rPr>
          <w:rFonts w:ascii="Times New Roman" w:hAnsi="Times New Roman" w:cs="Times New Roman"/>
          <w:sz w:val="24"/>
          <w:szCs w:val="24"/>
        </w:rPr>
        <w:t>činnost</w:t>
      </w:r>
      <w:r w:rsidR="00952983"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="00D616DB">
        <w:rPr>
          <w:rFonts w:ascii="Times New Roman" w:hAnsi="Times New Roman" w:cs="Times New Roman"/>
          <w:sz w:val="24"/>
          <w:szCs w:val="24"/>
        </w:rPr>
        <w:t>v</w:t>
      </w:r>
      <w:r w:rsidRPr="008D11A3">
        <w:rPr>
          <w:rFonts w:ascii="Times New Roman" w:hAnsi="Times New Roman" w:cs="Times New Roman"/>
          <w:sz w:val="24"/>
          <w:szCs w:val="24"/>
        </w:rPr>
        <w:t xml:space="preserve">ědecké rady </w:t>
      </w:r>
      <w:r w:rsidR="008D11A3">
        <w:rPr>
          <w:rFonts w:ascii="Times New Roman" w:hAnsi="Times New Roman" w:cs="Times New Roman"/>
          <w:sz w:val="24"/>
          <w:szCs w:val="24"/>
        </w:rPr>
        <w:t>Univerzity Karlovy (dále jen „univerzita“</w:t>
      </w:r>
      <w:r w:rsidRPr="008D11A3">
        <w:rPr>
          <w:rFonts w:ascii="Times New Roman" w:hAnsi="Times New Roman" w:cs="Times New Roman"/>
          <w:sz w:val="24"/>
          <w:szCs w:val="24"/>
        </w:rPr>
        <w:t>)</w:t>
      </w:r>
      <w:r w:rsidR="00952983" w:rsidRPr="008D11A3">
        <w:rPr>
          <w:rFonts w:ascii="Times New Roman" w:hAnsi="Times New Roman" w:cs="Times New Roman"/>
          <w:sz w:val="24"/>
          <w:szCs w:val="24"/>
        </w:rPr>
        <w:t xml:space="preserve"> stanovenou v </w:t>
      </w:r>
      <w:r w:rsidR="00952983" w:rsidRPr="008D11A3">
        <w:rPr>
          <w:rFonts w:ascii="Times New Roman" w:hAnsi="Times New Roman" w:cs="Times New Roman"/>
          <w:iCs/>
          <w:sz w:val="24"/>
          <w:szCs w:val="24"/>
        </w:rPr>
        <w:t xml:space="preserve">§ 12 zákona o vysokých školách </w:t>
      </w:r>
      <w:r w:rsidR="00877873" w:rsidRPr="008D11A3">
        <w:rPr>
          <w:rFonts w:ascii="Times New Roman" w:hAnsi="Times New Roman" w:cs="Times New Roman"/>
          <w:iCs/>
          <w:sz w:val="24"/>
          <w:szCs w:val="24"/>
        </w:rPr>
        <w:t xml:space="preserve">a </w:t>
      </w:r>
      <w:r w:rsidR="008D11A3">
        <w:rPr>
          <w:rFonts w:ascii="Times New Roman" w:hAnsi="Times New Roman" w:cs="Times New Roman"/>
          <w:iCs/>
          <w:sz w:val="24"/>
          <w:szCs w:val="24"/>
        </w:rPr>
        <w:t>s</w:t>
      </w:r>
      <w:r w:rsidR="00877873" w:rsidRPr="008D11A3">
        <w:rPr>
          <w:rFonts w:ascii="Times New Roman" w:hAnsi="Times New Roman" w:cs="Times New Roman"/>
          <w:iCs/>
          <w:sz w:val="24"/>
          <w:szCs w:val="24"/>
        </w:rPr>
        <w:t>tatutem univerzity</w:t>
      </w:r>
      <w:r w:rsidR="00952983" w:rsidRPr="008D11A3">
        <w:rPr>
          <w:rFonts w:ascii="Times New Roman" w:hAnsi="Times New Roman" w:cs="Times New Roman"/>
          <w:iCs/>
          <w:sz w:val="24"/>
          <w:szCs w:val="24"/>
        </w:rPr>
        <w:t>.</w:t>
      </w:r>
    </w:p>
    <w:p w14:paraId="2E0774E5" w14:textId="77777777" w:rsidR="00C35A5C" w:rsidRPr="008D11A3" w:rsidRDefault="00C35A5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902BE53" w14:textId="77777777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362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Obecná ustanovení</w:t>
      </w:r>
    </w:p>
    <w:p w14:paraId="4E2FE5C2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CC28133" w14:textId="3B1EB75B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2</w:t>
      </w:r>
    </w:p>
    <w:p w14:paraId="5CE37118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AD4AD13" w14:textId="0E680C7D" w:rsidR="003C2BEA" w:rsidRPr="008D11A3" w:rsidRDefault="000325F0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right="20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Časový plán zasedání věd</w:t>
      </w:r>
      <w:r w:rsidR="008D11A3">
        <w:rPr>
          <w:rFonts w:ascii="Times New Roman" w:hAnsi="Times New Roman" w:cs="Times New Roman"/>
          <w:sz w:val="24"/>
          <w:szCs w:val="24"/>
        </w:rPr>
        <w:t>ecké rady univerzity (dále jen „</w:t>
      </w:r>
      <w:r w:rsidRPr="008D11A3">
        <w:rPr>
          <w:rFonts w:ascii="Times New Roman" w:hAnsi="Times New Roman" w:cs="Times New Roman"/>
          <w:sz w:val="24"/>
          <w:szCs w:val="24"/>
        </w:rPr>
        <w:t>vědecká r</w:t>
      </w:r>
      <w:r w:rsidR="008D11A3">
        <w:rPr>
          <w:rFonts w:ascii="Times New Roman" w:hAnsi="Times New Roman" w:cs="Times New Roman"/>
          <w:sz w:val="24"/>
          <w:szCs w:val="24"/>
        </w:rPr>
        <w:t>ada“</w:t>
      </w:r>
      <w:r w:rsidRPr="008D11A3">
        <w:rPr>
          <w:rFonts w:ascii="Times New Roman" w:hAnsi="Times New Roman" w:cs="Times New Roman"/>
          <w:sz w:val="24"/>
          <w:szCs w:val="24"/>
        </w:rPr>
        <w:t xml:space="preserve">) na akademický rok stanoví rektor. </w:t>
      </w:r>
    </w:p>
    <w:p w14:paraId="22345B4E" w14:textId="66DF04AA" w:rsidR="003E369C" w:rsidRPr="008D11A3" w:rsidRDefault="003C2BEA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right="20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Zasedání </w:t>
      </w:r>
      <w:r w:rsidRPr="008D11A3">
        <w:rPr>
          <w:rFonts w:ascii="Times" w:eastAsia="Times New Roman" w:hAnsi="Times" w:cs="Times New Roman"/>
          <w:sz w:val="24"/>
          <w:szCs w:val="24"/>
          <w:lang w:eastAsia="en-US"/>
        </w:rPr>
        <w:t>vědecké rady svolává rektor nejméně pětkrát za akademický rok. Časový plán zasedání vědecké rady, jakož i stručný záznam z jednání vědecké rady, včetně obsahu usnesení, se obvyklým způsobem zveřejňují. Rektor je povinen zasedání vědecké rady svolat, požádá-li o to alespoň třetina členů vědecké rady</w:t>
      </w:r>
      <w:r w:rsidRPr="008D11A3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14:paraId="3103D528" w14:textId="591D42C5" w:rsidR="003C2BEA" w:rsidRPr="008D11A3" w:rsidRDefault="000325F0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4" w:right="2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Na každé zasedání bude</w:t>
      </w:r>
      <w:r w:rsidR="008D11A3">
        <w:rPr>
          <w:rFonts w:ascii="Times New Roman" w:hAnsi="Times New Roman" w:cs="Times New Roman"/>
          <w:sz w:val="24"/>
          <w:szCs w:val="24"/>
        </w:rPr>
        <w:t xml:space="preserve"> členům vědecké rady (dále jen „člen“</w:t>
      </w:r>
      <w:r w:rsidRPr="008D11A3">
        <w:rPr>
          <w:rFonts w:ascii="Times New Roman" w:hAnsi="Times New Roman" w:cs="Times New Roman"/>
          <w:sz w:val="24"/>
          <w:szCs w:val="24"/>
        </w:rPr>
        <w:t>) elektronickou formou odeslána písemná pozvánka s programem a podklady k jeho jednotlivým bodům nejméně 7 dní předem. Ve výjimečných případech, zejména z důvodu časové tísně nebo naléhavosti otázky, mohou být podkladové materiály z rozhodnutí rektora předány později, popřípadě</w:t>
      </w:r>
      <w:r w:rsidR="003E369C" w:rsidRPr="008D11A3">
        <w:rPr>
          <w:rFonts w:ascii="Times New Roman" w:hAnsi="Times New Roman" w:cs="Times New Roman"/>
          <w:sz w:val="24"/>
          <w:szCs w:val="24"/>
        </w:rPr>
        <w:t xml:space="preserve"> rozdány při zahájení zasedání. </w:t>
      </w:r>
    </w:p>
    <w:p w14:paraId="0E0DCE40" w14:textId="7B153758" w:rsidR="003E369C" w:rsidRPr="008D11A3" w:rsidRDefault="003E369C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right="20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Vyžaduje-li to povaha projednávané věci, může rektor pozvat na zasedání i další osoby.</w:t>
      </w:r>
    </w:p>
    <w:p w14:paraId="336ED0CE" w14:textId="77777777" w:rsidR="00D209CE" w:rsidRPr="008D11A3" w:rsidRDefault="00D209CE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7BCEFC" w14:textId="77777777" w:rsidR="00AC4A34" w:rsidRDefault="00AC4A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00264C" w14:textId="0E4209BA" w:rsidR="00C35A5C" w:rsidRDefault="003E369C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lastRenderedPageBreak/>
        <w:t>Čl. 3</w:t>
      </w:r>
    </w:p>
    <w:p w14:paraId="67718978" w14:textId="24838C5C" w:rsidR="003E369C" w:rsidRPr="00C35A5C" w:rsidRDefault="003E369C" w:rsidP="00C35A5C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7CA1C4F" w14:textId="65AC6974" w:rsidR="00C35A5C" w:rsidRDefault="00C35A5C" w:rsidP="00C35A5C">
      <w:pPr>
        <w:widowControl w:val="0"/>
        <w:numPr>
          <w:ilvl w:val="0"/>
          <w:numId w:val="2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5A5C">
        <w:rPr>
          <w:rFonts w:ascii="Times New Roman" w:hAnsi="Times New Roman" w:cs="Times New Roman"/>
          <w:sz w:val="24"/>
          <w:szCs w:val="24"/>
        </w:rPr>
        <w:t>Zasedání vědecké rady řídí rektor nebo jím pověřený prorektor.</w:t>
      </w:r>
    </w:p>
    <w:p w14:paraId="5E829520" w14:textId="4C2F6940" w:rsidR="00952983" w:rsidRPr="008D11A3" w:rsidRDefault="003E369C" w:rsidP="00C35A5C">
      <w:pPr>
        <w:widowControl w:val="0"/>
        <w:numPr>
          <w:ilvl w:val="0"/>
          <w:numId w:val="2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Program zasedání vědecké rady st</w:t>
      </w:r>
      <w:r w:rsidR="00D209CE" w:rsidRPr="008D11A3">
        <w:rPr>
          <w:rFonts w:ascii="Times New Roman" w:hAnsi="Times New Roman" w:cs="Times New Roman"/>
          <w:sz w:val="24"/>
          <w:szCs w:val="24"/>
        </w:rPr>
        <w:t>anovuje rektor</w:t>
      </w:r>
      <w:r w:rsidR="008D11A3">
        <w:rPr>
          <w:rFonts w:ascii="Times New Roman" w:hAnsi="Times New Roman" w:cs="Times New Roman"/>
          <w:sz w:val="24"/>
          <w:szCs w:val="24"/>
        </w:rPr>
        <w:t>.</w:t>
      </w:r>
    </w:p>
    <w:p w14:paraId="442A2E17" w14:textId="42FF7D9C" w:rsidR="003E369C" w:rsidRPr="008D11A3" w:rsidRDefault="003E369C" w:rsidP="00C35A5C">
      <w:pPr>
        <w:widowControl w:val="0"/>
        <w:numPr>
          <w:ilvl w:val="0"/>
          <w:numId w:val="2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Člen nebo orgán univerzity může navrhnout zařazení bodu programu. Jsou-li třeba k jeho projednání písemné podklady, předá je s dostatečným předstihem rektorovi. </w:t>
      </w:r>
    </w:p>
    <w:p w14:paraId="08443129" w14:textId="77777777" w:rsidR="00A34A8C" w:rsidRPr="008D11A3" w:rsidRDefault="00A34A8C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B32E45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4</w:t>
      </w:r>
    </w:p>
    <w:p w14:paraId="4D55CFFB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D1FDB45" w14:textId="740D1427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Na jednání vědecké rady může vystoupit se svým sdělením </w:t>
      </w:r>
      <w:r w:rsidR="00074C54" w:rsidRPr="008D11A3">
        <w:rPr>
          <w:rFonts w:ascii="Times New Roman" w:hAnsi="Times New Roman" w:cs="Times New Roman"/>
          <w:sz w:val="24"/>
          <w:szCs w:val="24"/>
        </w:rPr>
        <w:t xml:space="preserve">její </w:t>
      </w:r>
      <w:r w:rsidRPr="008D11A3">
        <w:rPr>
          <w:rFonts w:ascii="Times New Roman" w:hAnsi="Times New Roman" w:cs="Times New Roman"/>
          <w:sz w:val="24"/>
          <w:szCs w:val="24"/>
        </w:rPr>
        <w:t>člen, člen předsednictva</w:t>
      </w:r>
      <w:r w:rsidR="002B1B5B"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="00C35A5C">
        <w:rPr>
          <w:rFonts w:ascii="Times New Roman" w:hAnsi="Times New Roman" w:cs="Times New Roman"/>
          <w:sz w:val="24"/>
          <w:szCs w:val="24"/>
        </w:rPr>
        <w:t>akademického senátu univerzity (dále jen „senát“</w:t>
      </w:r>
      <w:r w:rsidR="00C35A5C" w:rsidRPr="008D11A3">
        <w:rPr>
          <w:rFonts w:ascii="Times New Roman" w:hAnsi="Times New Roman" w:cs="Times New Roman"/>
          <w:sz w:val="24"/>
          <w:szCs w:val="24"/>
        </w:rPr>
        <w:t>)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="002B1B5B" w:rsidRPr="008D11A3">
        <w:rPr>
          <w:rFonts w:ascii="Times New Roman" w:hAnsi="Times New Roman" w:cs="Times New Roman"/>
          <w:sz w:val="24"/>
          <w:szCs w:val="24"/>
        </w:rPr>
        <w:t xml:space="preserve">nebo </w:t>
      </w:r>
      <w:r w:rsidR="00074C54" w:rsidRPr="008D11A3">
        <w:rPr>
          <w:rFonts w:ascii="Times New Roman" w:hAnsi="Times New Roman" w:cs="Times New Roman"/>
          <w:sz w:val="24"/>
          <w:szCs w:val="24"/>
        </w:rPr>
        <w:t>senátem</w:t>
      </w:r>
      <w:r w:rsidR="00906D40">
        <w:rPr>
          <w:rFonts w:ascii="Times New Roman" w:hAnsi="Times New Roman" w:cs="Times New Roman"/>
          <w:sz w:val="24"/>
          <w:szCs w:val="24"/>
        </w:rPr>
        <w:t xml:space="preserve"> </w:t>
      </w:r>
      <w:r w:rsidR="002B1B5B" w:rsidRPr="008D11A3">
        <w:rPr>
          <w:rFonts w:ascii="Times New Roman" w:hAnsi="Times New Roman" w:cs="Times New Roman"/>
          <w:sz w:val="24"/>
          <w:szCs w:val="24"/>
        </w:rPr>
        <w:t>pověřený člen</w:t>
      </w:r>
      <w:r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="00906D40">
        <w:rPr>
          <w:rFonts w:ascii="Times New Roman" w:hAnsi="Times New Roman" w:cs="Times New Roman"/>
          <w:sz w:val="24"/>
          <w:szCs w:val="24"/>
        </w:rPr>
        <w:t>senátu</w:t>
      </w:r>
      <w:r w:rsidRPr="008D11A3">
        <w:rPr>
          <w:rFonts w:ascii="Times New Roman" w:hAnsi="Times New Roman" w:cs="Times New Roman"/>
          <w:sz w:val="24"/>
          <w:szCs w:val="24"/>
        </w:rPr>
        <w:t>, prorektor, kvestor</w:t>
      </w:r>
      <w:r w:rsidR="0019603D" w:rsidRPr="008D11A3">
        <w:rPr>
          <w:rFonts w:ascii="Times New Roman" w:hAnsi="Times New Roman" w:cs="Times New Roman"/>
          <w:sz w:val="24"/>
          <w:szCs w:val="24"/>
        </w:rPr>
        <w:t xml:space="preserve">, děkan </w:t>
      </w:r>
      <w:r w:rsidRPr="008D11A3">
        <w:rPr>
          <w:rFonts w:ascii="Times New Roman" w:hAnsi="Times New Roman" w:cs="Times New Roman"/>
          <w:sz w:val="24"/>
          <w:szCs w:val="24"/>
        </w:rPr>
        <w:t>a čestný člen vědecké rady. Nestanoví-li tento řád jinak, mohou další osoby vystoupit pouze tehdy, jestliže s tí</w:t>
      </w:r>
      <w:r w:rsidR="008D11A3">
        <w:rPr>
          <w:rFonts w:ascii="Times New Roman" w:hAnsi="Times New Roman" w:cs="Times New Roman"/>
          <w:sz w:val="24"/>
          <w:szCs w:val="24"/>
        </w:rPr>
        <w:t>m vědecká rada vyjádří souhlas.</w:t>
      </w:r>
    </w:p>
    <w:p w14:paraId="122AAB70" w14:textId="2EF58253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se může usnést, že celé její jednání, nebo jeho část, budou prohlášeny za uzavřené, jestliže by veřejností jednání byla ohrožena osobnostní práva jednotlivce nebo důležitý zájem univerzity; v takovém případě vědecká rada určí, kdo se uzavřeného jednání smí účastnit. </w:t>
      </w:r>
    </w:p>
    <w:p w14:paraId="2C4F9EAF" w14:textId="7C4D7CB5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Hlasování je veřejné. Tajným hlasováním rozhoduje vědecká rada v případech stanovených zákonem nebo vnitřním předpisem, anebo pokud se na tom usnesla. </w:t>
      </w:r>
    </w:p>
    <w:p w14:paraId="058768B5" w14:textId="439F4410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Vědecká rada je způsobilá se usnášet, je-li přítomna nadpoloviční většina jejích členů; nevyplývá-li ze zákona o vysokých školách něco jiného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1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, je usnesení přijato, vysloví-li se pro ně hlasováním nadpoloviční většina přítomných.</w:t>
      </w:r>
    </w:p>
    <w:p w14:paraId="68ECB392" w14:textId="77777777" w:rsidR="00095203" w:rsidRPr="008D11A3" w:rsidRDefault="0009520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3918D73" w14:textId="63709B01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ind w:left="360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Zvláštní ustanovení</w:t>
      </w:r>
    </w:p>
    <w:p w14:paraId="57E8EC00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8DD373F" w14:textId="215C0D22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5</w:t>
      </w:r>
    </w:p>
    <w:p w14:paraId="099D632D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A92CF1" w14:textId="393DFD87" w:rsidR="008B1946" w:rsidRP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Návrh v řízení ke jmenování profesorem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2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, popřípadě docentem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3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, nebude projednáván, pokud se zasedání účastní méně než dvě třetiny ze všech členů vědecké rady a jestliže s</w:t>
      </w:r>
      <w:r w:rsidR="00AC4A34">
        <w:rPr>
          <w:rFonts w:ascii="Times New Roman" w:hAnsi="Times New Roman" w:cs="Times New Roman"/>
          <w:sz w:val="24"/>
          <w:szCs w:val="24"/>
        </w:rPr>
        <w:t> </w:t>
      </w:r>
      <w:r w:rsidRPr="008D11A3">
        <w:rPr>
          <w:rFonts w:ascii="Times New Roman" w:hAnsi="Times New Roman" w:cs="Times New Roman"/>
          <w:sz w:val="24"/>
          <w:szCs w:val="24"/>
        </w:rPr>
        <w:t xml:space="preserve">takovým postupem uchazeč o jmenování profesorem, popřípadě docentem, nevyslovil nesouhlas. </w:t>
      </w:r>
    </w:p>
    <w:p w14:paraId="67D37C9B" w14:textId="522F638D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K příslušnému zasedání vědecké rady přizve rektor uchazeče o jmenování profesorem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4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.</w:t>
      </w:r>
      <w:r w:rsidR="008D11A3">
        <w:rPr>
          <w:rFonts w:ascii="Times New Roman" w:hAnsi="Times New Roman" w:cs="Times New Roman"/>
          <w:sz w:val="24"/>
          <w:szCs w:val="24"/>
        </w:rPr>
        <w:t xml:space="preserve"> </w:t>
      </w:r>
      <w:r w:rsidRPr="008D11A3">
        <w:rPr>
          <w:rFonts w:ascii="Times New Roman" w:hAnsi="Times New Roman" w:cs="Times New Roman"/>
          <w:sz w:val="24"/>
          <w:szCs w:val="24"/>
        </w:rPr>
        <w:t>Rektor nebo vědecká rada může vyzvat uchazeče o jmenování docentem k účasti na příslušném zasedání. Návrh nemusí být projednáván, pokud se pozvaný uchazeč zasedání neúčastní.</w:t>
      </w:r>
    </w:p>
    <w:p w14:paraId="7D23E192" w14:textId="77777777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K příslušnému zasedání věde</w:t>
      </w:r>
      <w:r w:rsidR="008D11A3" w:rsidRPr="008D11A3">
        <w:rPr>
          <w:rFonts w:ascii="Times New Roman" w:hAnsi="Times New Roman" w:cs="Times New Roman"/>
          <w:sz w:val="24"/>
          <w:szCs w:val="24"/>
        </w:rPr>
        <w:t>cké rady přizve rektor předsedu</w:t>
      </w:r>
      <w:r w:rsidRPr="008D11A3">
        <w:rPr>
          <w:rFonts w:ascii="Times New Roman" w:hAnsi="Times New Roman" w:cs="Times New Roman"/>
          <w:sz w:val="24"/>
          <w:szCs w:val="24"/>
        </w:rPr>
        <w:t xml:space="preserve"> komise v řízení ke jmenování profesorem </w:t>
      </w:r>
      <w:r w:rsidR="00FE5512" w:rsidRPr="008D11A3">
        <w:rPr>
          <w:rFonts w:ascii="Times New Roman" w:hAnsi="Times New Roman" w:cs="Times New Roman"/>
          <w:sz w:val="24"/>
          <w:szCs w:val="24"/>
        </w:rPr>
        <w:t xml:space="preserve">nebo </w:t>
      </w:r>
      <w:r w:rsidRPr="008D11A3">
        <w:rPr>
          <w:rFonts w:ascii="Times New Roman" w:hAnsi="Times New Roman" w:cs="Times New Roman"/>
          <w:sz w:val="24"/>
          <w:szCs w:val="24"/>
        </w:rPr>
        <w:t>habilitační komise. Návrh n</w:t>
      </w:r>
      <w:r w:rsidR="00FE5512" w:rsidRPr="008D11A3">
        <w:rPr>
          <w:rFonts w:ascii="Times New Roman" w:hAnsi="Times New Roman" w:cs="Times New Roman"/>
          <w:sz w:val="24"/>
          <w:szCs w:val="24"/>
        </w:rPr>
        <w:t xml:space="preserve">emusí být projednáván, pokud se </w:t>
      </w:r>
      <w:r w:rsidRPr="008D11A3">
        <w:rPr>
          <w:rFonts w:ascii="Times New Roman" w:hAnsi="Times New Roman" w:cs="Times New Roman"/>
          <w:sz w:val="24"/>
          <w:szCs w:val="24"/>
        </w:rPr>
        <w:t xml:space="preserve">pozvaný </w:t>
      </w:r>
      <w:r w:rsidR="00BD3CC5" w:rsidRPr="008D11A3">
        <w:rPr>
          <w:rFonts w:ascii="Times New Roman" w:hAnsi="Times New Roman" w:cs="Times New Roman"/>
          <w:sz w:val="24"/>
          <w:szCs w:val="24"/>
        </w:rPr>
        <w:t xml:space="preserve">předseda nebo jím pověřený člen </w:t>
      </w:r>
      <w:r w:rsidR="008D11A3">
        <w:rPr>
          <w:rFonts w:ascii="Times New Roman" w:hAnsi="Times New Roman" w:cs="Times New Roman"/>
          <w:sz w:val="24"/>
          <w:szCs w:val="24"/>
        </w:rPr>
        <w:t>komise zasedání neúčastní.</w:t>
      </w:r>
    </w:p>
    <w:p w14:paraId="5B4EF4D1" w14:textId="77777777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K projednání návrhu na jmenování docentem nebo návrhu na jmenování profesorem přizve </w:t>
      </w:r>
      <w:r w:rsidRPr="008D11A3">
        <w:rPr>
          <w:rFonts w:ascii="Times New Roman" w:hAnsi="Times New Roman" w:cs="Times New Roman"/>
          <w:sz w:val="24"/>
          <w:szCs w:val="24"/>
        </w:rPr>
        <w:lastRenderedPageBreak/>
        <w:t>rektor děkana, který přísl</w:t>
      </w:r>
      <w:r w:rsidR="008D11A3">
        <w:rPr>
          <w:rFonts w:ascii="Times New Roman" w:hAnsi="Times New Roman" w:cs="Times New Roman"/>
          <w:sz w:val="24"/>
          <w:szCs w:val="24"/>
        </w:rPr>
        <w:t>ušný návrh rektorovi předložil.</w:t>
      </w:r>
    </w:p>
    <w:p w14:paraId="698473DD" w14:textId="77777777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Jednání vědecké rady je po dobu hlasování a případné rozpravy</w:t>
      </w:r>
      <w:r w:rsidR="0019603D" w:rsidRPr="008D11A3">
        <w:rPr>
          <w:rFonts w:ascii="Times New Roman" w:hAnsi="Times New Roman" w:cs="Times New Roman"/>
          <w:sz w:val="24"/>
          <w:szCs w:val="24"/>
        </w:rPr>
        <w:t xml:space="preserve"> o návrhu na jmenování docentem nebo návrhu na jmenování profesorem</w:t>
      </w:r>
      <w:r w:rsidRPr="008D11A3">
        <w:rPr>
          <w:rFonts w:ascii="Times New Roman" w:hAnsi="Times New Roman" w:cs="Times New Roman"/>
          <w:sz w:val="24"/>
          <w:szCs w:val="24"/>
        </w:rPr>
        <w:t xml:space="preserve"> uzavřené.</w:t>
      </w:r>
      <w:bookmarkStart w:id="1" w:name="page2"/>
      <w:bookmarkEnd w:id="1"/>
    </w:p>
    <w:p w14:paraId="1C7721E5" w14:textId="77777777" w:rsidR="008D11A3" w:rsidRDefault="008D11A3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1A96DEA" w14:textId="195DC6D8" w:rsidR="00D12582" w:rsidRPr="008D11A3" w:rsidRDefault="00D12582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6</w:t>
      </w:r>
    </w:p>
    <w:p w14:paraId="1BEA7E01" w14:textId="77777777" w:rsidR="00980BEA" w:rsidRPr="008D11A3" w:rsidRDefault="00980BEA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C4CDD9F" w14:textId="5F76F2AA" w:rsidR="007F35E5" w:rsidRPr="008D11A3" w:rsidRDefault="007F35E5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projednává návrhy na jmenování profesorem, které </w:t>
      </w:r>
      <w:r w:rsidR="001678A3" w:rsidRPr="008D11A3">
        <w:rPr>
          <w:rFonts w:ascii="Times New Roman" w:hAnsi="Times New Roman" w:cs="Times New Roman"/>
          <w:sz w:val="24"/>
          <w:szCs w:val="24"/>
        </w:rPr>
        <w:t xml:space="preserve">byly vráceny ministrem školství, </w:t>
      </w:r>
      <w:r w:rsidRPr="008D11A3">
        <w:rPr>
          <w:rFonts w:ascii="Times New Roman" w:hAnsi="Times New Roman" w:cs="Times New Roman"/>
          <w:sz w:val="24"/>
          <w:szCs w:val="24"/>
        </w:rPr>
        <w:t>mládeže a tělovýchovy ČR</w:t>
      </w:r>
      <w:r w:rsidR="008D11A3">
        <w:rPr>
          <w:rFonts w:ascii="Times New Roman" w:hAnsi="Times New Roman" w:cs="Times New Roman"/>
          <w:sz w:val="24"/>
          <w:szCs w:val="24"/>
        </w:rPr>
        <w:t>.</w:t>
      </w:r>
    </w:p>
    <w:p w14:paraId="66C003C7" w14:textId="77777777" w:rsidR="00D12582" w:rsidRPr="008D11A3" w:rsidRDefault="00D12582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F5DE705" w14:textId="330C72D1" w:rsidR="00D12582" w:rsidRPr="008D11A3" w:rsidRDefault="00D12582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7</w:t>
      </w:r>
    </w:p>
    <w:p w14:paraId="5B1D6102" w14:textId="5B172054" w:rsidR="00A34A8C" w:rsidRPr="008D11A3" w:rsidRDefault="00A34A8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DAE2CD1" w14:textId="5F712ED6" w:rsidR="00A34A8C" w:rsidRPr="008D11A3" w:rsidRDefault="007F35E5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na návrh rektora projednává </w:t>
      </w:r>
      <w:r w:rsidR="00A34A8C" w:rsidRPr="008D11A3">
        <w:rPr>
          <w:rFonts w:ascii="Times New Roman" w:hAnsi="Times New Roman" w:cs="Times New Roman"/>
          <w:sz w:val="24"/>
          <w:szCs w:val="24"/>
        </w:rPr>
        <w:t xml:space="preserve">a tajným hlasování schvaluje </w:t>
      </w:r>
      <w:r w:rsidRPr="008D11A3">
        <w:rPr>
          <w:rFonts w:ascii="Times New Roman" w:hAnsi="Times New Roman" w:cs="Times New Roman"/>
          <w:sz w:val="24"/>
          <w:szCs w:val="24"/>
        </w:rPr>
        <w:t>návrh</w:t>
      </w:r>
      <w:r w:rsidR="001678A3" w:rsidRPr="008D11A3">
        <w:rPr>
          <w:rFonts w:ascii="Times New Roman" w:hAnsi="Times New Roman" w:cs="Times New Roman"/>
          <w:sz w:val="24"/>
          <w:szCs w:val="24"/>
        </w:rPr>
        <w:t>y</w:t>
      </w:r>
      <w:r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Pr="008D11A3">
        <w:rPr>
          <w:rFonts w:ascii="Times New Roman" w:hAnsi="Times New Roman"/>
          <w:sz w:val="24"/>
        </w:rPr>
        <w:t>na obsazení pracovn</w:t>
      </w:r>
      <w:r w:rsidR="00A34A8C" w:rsidRPr="008D11A3">
        <w:rPr>
          <w:rFonts w:ascii="Times New Roman" w:hAnsi="Times New Roman"/>
          <w:sz w:val="24"/>
        </w:rPr>
        <w:t>ího místa mimořádného profesora, bude-li takové místo zřízeno.</w:t>
      </w:r>
    </w:p>
    <w:p w14:paraId="65BD8AC9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/>
          <w:sz w:val="24"/>
        </w:rPr>
      </w:pPr>
    </w:p>
    <w:p w14:paraId="727D5EA6" w14:textId="49DEC50F" w:rsidR="007F35E5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center"/>
        <w:textAlignment w:val="baseline"/>
        <w:rPr>
          <w:rFonts w:ascii="Times New Roman" w:hAnsi="Times New Roman"/>
          <w:sz w:val="24"/>
        </w:rPr>
      </w:pPr>
      <w:r w:rsidRPr="008D11A3">
        <w:rPr>
          <w:rFonts w:ascii="Times New Roman" w:hAnsi="Times New Roman"/>
          <w:sz w:val="24"/>
        </w:rPr>
        <w:t>Čl. 8</w:t>
      </w:r>
    </w:p>
    <w:p w14:paraId="6872FAB8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/>
          <w:sz w:val="24"/>
        </w:rPr>
      </w:pPr>
    </w:p>
    <w:p w14:paraId="75DCFD7D" w14:textId="77777777" w:rsidR="008D11A3" w:rsidRDefault="00952983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projednává a </w:t>
      </w:r>
      <w:r w:rsidR="00BD3CC5" w:rsidRPr="008D11A3">
        <w:rPr>
          <w:rFonts w:ascii="Times New Roman" w:hAnsi="Times New Roman" w:cs="Times New Roman"/>
          <w:sz w:val="24"/>
          <w:szCs w:val="24"/>
        </w:rPr>
        <w:t xml:space="preserve">tajným hlasováním </w:t>
      </w:r>
      <w:r w:rsidRPr="008D11A3">
        <w:rPr>
          <w:rFonts w:ascii="Times New Roman" w:hAnsi="Times New Roman" w:cs="Times New Roman"/>
          <w:sz w:val="24"/>
          <w:szCs w:val="24"/>
        </w:rPr>
        <w:t>schvaluje návrhy na udělení titulu doktor honoris causa.</w:t>
      </w:r>
    </w:p>
    <w:p w14:paraId="758E9C40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Titul doktor honoris causa (ve zkratce "</w:t>
      </w:r>
      <w:proofErr w:type="spellStart"/>
      <w:proofErr w:type="gramStart"/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Dr.h.</w:t>
      </w:r>
      <w:proofErr w:type="gramEnd"/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c</w:t>
      </w:r>
      <w:proofErr w:type="spellEnd"/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.") může univerzita udělit osobnostem, které se v mezinárodním měřítku významně zasloužily o rozvoj vědy nebo kultury anebo jinak o prospěch lidstva. </w:t>
      </w:r>
    </w:p>
    <w:p w14:paraId="05334666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Návrh na udělení titulu doktora honoris causa v příslušném vědním oboru může podat děkan fakulty, na které se tento vědní obor pěstuje.</w:t>
      </w:r>
      <w:r w:rsidR="00013119"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 Návrh může předložit též rektor z vlastního podnětu.</w:t>
      </w:r>
    </w:p>
    <w:p w14:paraId="2B7AA3D2" w14:textId="4BE516F4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Návrh děkana musí vedle základních osobních údajů o kandidátovi obsahovat též podrobné zdůvodnění ve smyslu </w:t>
      </w:r>
      <w:r w:rsidR="00C35A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odstavce</w:t>
      </w: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 2.</w:t>
      </w:r>
    </w:p>
    <w:p w14:paraId="55E0BD8D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/>
          <w:sz w:val="24"/>
          <w:szCs w:val="24"/>
        </w:rPr>
        <w:t xml:space="preserve">Návrh na udělení titulu doktora honoris causa podává děkan rektorovi spolu se stanoviskem vědecké rady fakulty. </w:t>
      </w:r>
    </w:p>
    <w:p w14:paraId="0A9F8F31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/>
          <w:sz w:val="24"/>
          <w:szCs w:val="24"/>
        </w:rPr>
        <w:t>Doktorát honoris causa může být udělen, pokud s tím kandidát vyjádří souhlas.</w:t>
      </w:r>
    </w:p>
    <w:p w14:paraId="7F565BCA" w14:textId="54D6B8D8" w:rsidR="00A34A8C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Doktorát honoris causa se uděluje při promoci honoris causa. Pokud se kandidát z</w:t>
      </w:r>
      <w:r w:rsidR="00AC4A3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 </w:t>
      </w: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vážných důvodů nemůže dostavit, může být doktorát udělen mimo promoční akt.</w:t>
      </w:r>
    </w:p>
    <w:p w14:paraId="4B35AECA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0EB23174" w14:textId="373A1B4A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center"/>
        <w:textAlignment w:val="baseline"/>
        <w:rPr>
          <w:rFonts w:ascii="Times New Roman" w:hAnsi="Times New Roman" w:cs="Times New Roman"/>
          <w:sz w:val="24"/>
          <w:szCs w:val="24"/>
          <w:lang w:eastAsia="en-US"/>
        </w:rPr>
      </w:pPr>
      <w:r w:rsidRPr="008D11A3">
        <w:rPr>
          <w:rFonts w:ascii="Times New Roman" w:hAnsi="Times New Roman" w:cs="Times New Roman"/>
          <w:sz w:val="24"/>
          <w:szCs w:val="24"/>
          <w:lang w:eastAsia="en-US"/>
        </w:rPr>
        <w:t>Čl. 9</w:t>
      </w:r>
    </w:p>
    <w:p w14:paraId="1E09517E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48636A30" w14:textId="28ED7D2B" w:rsidR="00013119" w:rsidRPr="008D11A3" w:rsidRDefault="00952983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Vědecká rada se vyjadřuje k záměru jmenovat profesora in memoriam.</w:t>
      </w:r>
    </w:p>
    <w:p w14:paraId="3CB7FBE9" w14:textId="77777777" w:rsidR="008D11A3" w:rsidRDefault="008D11A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A2F957F" w14:textId="3E2F6EBC" w:rsidR="00952983" w:rsidRPr="008D11A3" w:rsidRDefault="00952983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10</w:t>
      </w:r>
    </w:p>
    <w:p w14:paraId="668810C9" w14:textId="77777777" w:rsidR="00A34A8C" w:rsidRPr="008D11A3" w:rsidRDefault="00A34A8C" w:rsidP="00C35A5C">
      <w:pPr>
        <w:widowControl w:val="0"/>
        <w:autoSpaceDE w:val="0"/>
        <w:autoSpaceDN w:val="0"/>
        <w:adjustRightInd w:val="0"/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FC16466" w14:textId="23533DEF" w:rsidR="00952983" w:rsidRPr="008D11A3" w:rsidRDefault="0095298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projednává návrhy na institucionální </w:t>
      </w:r>
      <w:r w:rsidR="00A34A8C" w:rsidRPr="008D11A3">
        <w:rPr>
          <w:rFonts w:ascii="Times New Roman" w:hAnsi="Times New Roman" w:cs="Times New Roman"/>
          <w:sz w:val="24"/>
          <w:szCs w:val="24"/>
        </w:rPr>
        <w:t xml:space="preserve">zabezpečení vědecké činnosti na </w:t>
      </w:r>
      <w:r w:rsidRPr="008D11A3">
        <w:rPr>
          <w:rFonts w:ascii="Times New Roman" w:hAnsi="Times New Roman" w:cs="Times New Roman"/>
          <w:sz w:val="24"/>
          <w:szCs w:val="24"/>
        </w:rPr>
        <w:t>univerzitě.</w:t>
      </w:r>
    </w:p>
    <w:p w14:paraId="6575599A" w14:textId="77777777" w:rsidR="0019603D" w:rsidRPr="008D11A3" w:rsidRDefault="0019603D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24CA5B" w14:textId="3D96ABD1" w:rsidR="0019603D" w:rsidRPr="008D11A3" w:rsidRDefault="0019603D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11</w:t>
      </w:r>
    </w:p>
    <w:p w14:paraId="0CF8C9D6" w14:textId="77777777" w:rsidR="00A34A8C" w:rsidRPr="008D11A3" w:rsidRDefault="00A34A8C" w:rsidP="00C35A5C">
      <w:pPr>
        <w:widowControl w:val="0"/>
        <w:autoSpaceDE w:val="0"/>
        <w:autoSpaceDN w:val="0"/>
        <w:adjustRightInd w:val="0"/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84A3436" w14:textId="49E6405F" w:rsidR="00A34A8C" w:rsidRPr="008D11A3" w:rsidRDefault="007B0BF8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0BF8">
        <w:rPr>
          <w:rFonts w:ascii="Times New Roman" w:hAnsi="Times New Roman" w:cs="Times New Roman"/>
          <w:sz w:val="24"/>
          <w:szCs w:val="24"/>
        </w:rPr>
        <w:t xml:space="preserve">Vědecká rada navrhuje rektorovi ke jmenování jednu </w:t>
      </w:r>
      <w:r w:rsidR="00C35A5C">
        <w:rPr>
          <w:rFonts w:ascii="Times New Roman" w:hAnsi="Times New Roman" w:cs="Times New Roman"/>
          <w:sz w:val="24"/>
          <w:szCs w:val="24"/>
        </w:rPr>
        <w:t>třetinu členů r</w:t>
      </w:r>
      <w:r w:rsidRPr="007B0BF8">
        <w:rPr>
          <w:rFonts w:ascii="Times New Roman" w:hAnsi="Times New Roman" w:cs="Times New Roman"/>
          <w:sz w:val="24"/>
          <w:szCs w:val="24"/>
        </w:rPr>
        <w:t>ady pro vnitřní hodnocení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="00C35A5C">
        <w:rPr>
          <w:rFonts w:ascii="Times New Roman" w:hAnsi="Times New Roman" w:cs="Times New Roman"/>
          <w:sz w:val="24"/>
          <w:szCs w:val="24"/>
        </w:rPr>
        <w:lastRenderedPageBreak/>
        <w:t>univerzity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77F2C3" w14:textId="77777777" w:rsidR="005F2F3D" w:rsidRDefault="005F2F3D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577315D" w14:textId="74CD73AC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12</w:t>
      </w:r>
    </w:p>
    <w:p w14:paraId="171662B0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A8367E2" w14:textId="1DD3B9E2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Rektor může vyhlásit hlasování mimo zasedání vědecké rady (dále jen „hlasování per </w:t>
      </w:r>
      <w:proofErr w:type="spellStart"/>
      <w:r w:rsidRPr="008D11A3">
        <w:rPr>
          <w:rFonts w:ascii="Times New Roman" w:hAnsi="Times New Roman" w:cs="Times New Roman"/>
          <w:sz w:val="24"/>
          <w:szCs w:val="24"/>
        </w:rPr>
        <w:t>rollam</w:t>
      </w:r>
      <w:proofErr w:type="spellEnd"/>
      <w:r w:rsidRPr="008D11A3">
        <w:rPr>
          <w:rFonts w:ascii="Times New Roman" w:hAnsi="Times New Roman" w:cs="Times New Roman"/>
          <w:sz w:val="24"/>
          <w:szCs w:val="24"/>
        </w:rPr>
        <w:t xml:space="preserve">“), jde-li o neodkladnou záležitost nebo o návrh, k jehož projednání není možné nebo účelné svolat zasedání vědecké rady. Hlasovat per </w:t>
      </w:r>
      <w:proofErr w:type="spellStart"/>
      <w:r w:rsidRPr="008D11A3">
        <w:rPr>
          <w:rFonts w:ascii="Times New Roman" w:hAnsi="Times New Roman" w:cs="Times New Roman"/>
          <w:sz w:val="24"/>
          <w:szCs w:val="24"/>
        </w:rPr>
        <w:t>rollam</w:t>
      </w:r>
      <w:proofErr w:type="spellEnd"/>
      <w:r w:rsidRPr="008D11A3">
        <w:rPr>
          <w:rFonts w:ascii="Times New Roman" w:hAnsi="Times New Roman" w:cs="Times New Roman"/>
          <w:sz w:val="24"/>
          <w:szCs w:val="24"/>
        </w:rPr>
        <w:t xml:space="preserve"> nelze o návrzích na jmenování profesorem, </w:t>
      </w:r>
      <w:r w:rsidR="007F35E5" w:rsidRPr="008D11A3">
        <w:rPr>
          <w:rFonts w:ascii="Times New Roman" w:hAnsi="Times New Roman" w:cs="Times New Roman"/>
          <w:sz w:val="24"/>
          <w:szCs w:val="24"/>
        </w:rPr>
        <w:t xml:space="preserve">návrzích na obsazení pracovního místa mimořádného profesora, </w:t>
      </w:r>
      <w:r w:rsidRPr="008D11A3">
        <w:rPr>
          <w:rFonts w:ascii="Times New Roman" w:hAnsi="Times New Roman" w:cs="Times New Roman"/>
          <w:sz w:val="24"/>
          <w:szCs w:val="24"/>
        </w:rPr>
        <w:t>návrzích na jmenování docentem ani o návrzích na uděle</w:t>
      </w:r>
      <w:r w:rsidR="008D11A3" w:rsidRPr="008D11A3">
        <w:rPr>
          <w:rFonts w:ascii="Times New Roman" w:hAnsi="Times New Roman" w:cs="Times New Roman"/>
          <w:sz w:val="24"/>
          <w:szCs w:val="24"/>
        </w:rPr>
        <w:t>ní titulu doktor honoris causa.</w:t>
      </w:r>
    </w:p>
    <w:p w14:paraId="7F6646FB" w14:textId="6F1B6762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right="20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Vyhlášení hlasování, znění návrhu a hlasovací lístek se rozešlou členům prostřednictvím elektronické konference. Ve vyhlášení se uvede lhůta pro hlasování, která činí nejméně pět dní. </w:t>
      </w:r>
    </w:p>
    <w:p w14:paraId="4209EF3F" w14:textId="0D85D4B3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Člen elektronickou formou zašle vyplněný hlasovací lístek obsahující jméno a příjmení hlasujícího a jeho hlasování, tj. souhlas, nesouhlas, nebo zdržení se, ve lhůtě podle odstavce 2, jinak je jeho hlas neplatný. Stejnou formou a ve stejné lhůtě může člen hlasování per </w:t>
      </w:r>
      <w:proofErr w:type="spellStart"/>
      <w:r w:rsidRPr="008D11A3">
        <w:rPr>
          <w:rFonts w:ascii="Times New Roman" w:hAnsi="Times New Roman" w:cs="Times New Roman"/>
          <w:sz w:val="24"/>
          <w:szCs w:val="24"/>
        </w:rPr>
        <w:t>rollam</w:t>
      </w:r>
      <w:proofErr w:type="spellEnd"/>
      <w:r w:rsidRPr="008D11A3">
        <w:rPr>
          <w:rFonts w:ascii="Times New Roman" w:hAnsi="Times New Roman" w:cs="Times New Roman"/>
          <w:sz w:val="24"/>
          <w:szCs w:val="24"/>
        </w:rPr>
        <w:t xml:space="preserve"> odmítnout. </w:t>
      </w:r>
    </w:p>
    <w:p w14:paraId="42FB890B" w14:textId="4EDF185E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right="20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Návrh se považuje za schválený, jestliže s ním vyslovila souhlas nadpoloviční většina všech členů; to neplatí, jestliže hlasování per </w:t>
      </w:r>
      <w:proofErr w:type="spellStart"/>
      <w:r w:rsidRPr="008D11A3">
        <w:rPr>
          <w:rFonts w:ascii="Times New Roman" w:hAnsi="Times New Roman" w:cs="Times New Roman"/>
          <w:sz w:val="24"/>
          <w:szCs w:val="24"/>
        </w:rPr>
        <w:t>rollam</w:t>
      </w:r>
      <w:proofErr w:type="spellEnd"/>
      <w:r w:rsidRPr="008D11A3">
        <w:rPr>
          <w:rFonts w:ascii="Times New Roman" w:hAnsi="Times New Roman" w:cs="Times New Roman"/>
          <w:sz w:val="24"/>
          <w:szCs w:val="24"/>
        </w:rPr>
        <w:t xml:space="preserve"> o návrhu odmítla nejméně jedna třetina všech členů. </w:t>
      </w:r>
    </w:p>
    <w:p w14:paraId="46C5395F" w14:textId="77777777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Zápis o hlasování per </w:t>
      </w:r>
      <w:proofErr w:type="spellStart"/>
      <w:r w:rsidRPr="008D11A3">
        <w:rPr>
          <w:rFonts w:ascii="Times New Roman" w:hAnsi="Times New Roman" w:cs="Times New Roman"/>
          <w:sz w:val="24"/>
          <w:szCs w:val="24"/>
        </w:rPr>
        <w:t>rollam</w:t>
      </w:r>
      <w:proofErr w:type="spellEnd"/>
      <w:r w:rsidRPr="008D11A3">
        <w:rPr>
          <w:rFonts w:ascii="Times New Roman" w:hAnsi="Times New Roman" w:cs="Times New Roman"/>
          <w:sz w:val="24"/>
          <w:szCs w:val="24"/>
        </w:rPr>
        <w:t xml:space="preserve"> je součástí zápisu z nejbližšího dalšího zasedání vědecké rady. </w:t>
      </w:r>
    </w:p>
    <w:p w14:paraId="2C1E4DA1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194D4C2" w14:textId="732C0E2F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13</w:t>
      </w:r>
      <w:r w:rsidR="00980BEA" w:rsidRPr="008D11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DFDA70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EABD8B5" w14:textId="214051DB" w:rsidR="003E369C" w:rsidRPr="008D11A3" w:rsidRDefault="00FB38F7" w:rsidP="00C35A5C">
      <w:pPr>
        <w:widowControl w:val="0"/>
        <w:overflowPunct w:val="0"/>
        <w:autoSpaceDE w:val="0"/>
        <w:autoSpaceDN w:val="0"/>
        <w:adjustRightInd w:val="0"/>
        <w:spacing w:after="0"/>
        <w:ind w:left="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 jednání ve věcech</w:t>
      </w:r>
      <w:r w:rsidR="000325F0" w:rsidRPr="008D11A3">
        <w:rPr>
          <w:rFonts w:ascii="Times New Roman" w:hAnsi="Times New Roman" w:cs="Times New Roman"/>
          <w:sz w:val="24"/>
          <w:szCs w:val="24"/>
        </w:rPr>
        <w:t xml:space="preserve"> akreditace habilitačního a jmenovacího řízení přiz</w:t>
      </w:r>
      <w:r w:rsidR="008D11A3">
        <w:rPr>
          <w:rFonts w:ascii="Times New Roman" w:hAnsi="Times New Roman" w:cs="Times New Roman"/>
          <w:sz w:val="24"/>
          <w:szCs w:val="24"/>
        </w:rPr>
        <w:t>v</w:t>
      </w:r>
      <w:r w:rsidR="000325F0" w:rsidRPr="008D11A3">
        <w:rPr>
          <w:rFonts w:ascii="Times New Roman" w:hAnsi="Times New Roman" w:cs="Times New Roman"/>
          <w:sz w:val="24"/>
          <w:szCs w:val="24"/>
        </w:rPr>
        <w:t>e rektor děkana příslušné fakulty, nebo děkany příslušných fakult, jakož i v případě potřeby osoby, které jsou oprávněny podat bližší vysvětlení k návrhu na podání žádosti o akreditaci. Tyto osoby odpoví na otázky členů a mají právo vystoupit v rozpravě.</w:t>
      </w:r>
    </w:p>
    <w:p w14:paraId="5AC78182" w14:textId="77777777" w:rsidR="00F9006A" w:rsidRPr="008D11A3" w:rsidRDefault="00F9006A" w:rsidP="00C35A5C">
      <w:pPr>
        <w:widowControl w:val="0"/>
        <w:overflowPunct w:val="0"/>
        <w:autoSpaceDE w:val="0"/>
        <w:autoSpaceDN w:val="0"/>
        <w:adjustRightInd w:val="0"/>
        <w:spacing w:after="0"/>
        <w:ind w:left="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AAE482" w14:textId="4FEBBE2E" w:rsidR="003E369C" w:rsidRPr="008D11A3" w:rsidRDefault="00A34A8C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14</w:t>
      </w:r>
    </w:p>
    <w:p w14:paraId="1C0D23D3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F240BE7" w14:textId="77777777" w:rsidR="003E369C" w:rsidRPr="008D11A3" w:rsidRDefault="003E369C" w:rsidP="00C35A5C">
      <w:pPr>
        <w:widowControl w:val="0"/>
        <w:overflowPunct w:val="0"/>
        <w:autoSpaceDE w:val="0"/>
        <w:autoSpaceDN w:val="0"/>
        <w:adjustRightInd w:val="0"/>
        <w:spacing w:after="0"/>
        <w:ind w:left="1" w:right="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K jednání ve věci fakulty nebo k jednání ve věci, kterou inicioval orgán fakulty, přizve rektor příslušného děkana. Děkan odpoví na otázky členů a má právo vystoupit v rozpravě.</w:t>
      </w:r>
    </w:p>
    <w:p w14:paraId="5D503421" w14:textId="77777777" w:rsidR="00095203" w:rsidRPr="008D11A3" w:rsidRDefault="0009520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E4B2A4A" w14:textId="6E309867" w:rsidR="003E369C" w:rsidRPr="00C35A5C" w:rsidRDefault="003E369C" w:rsidP="00C35A5C">
      <w:pPr>
        <w:widowControl w:val="0"/>
        <w:autoSpaceDE w:val="0"/>
        <w:autoSpaceDN w:val="0"/>
        <w:adjustRightInd w:val="0"/>
        <w:spacing w:after="0"/>
        <w:ind w:left="350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Komise vědecké rady</w:t>
      </w:r>
    </w:p>
    <w:p w14:paraId="54A25018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1E78241" w14:textId="1BB30D8D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15</w:t>
      </w:r>
    </w:p>
    <w:p w14:paraId="2A94FABD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746E4C1" w14:textId="1CE83E50" w:rsidR="003E369C" w:rsidRPr="008D11A3" w:rsidRDefault="003E369C" w:rsidP="00C35A5C">
      <w:pPr>
        <w:widowControl w:val="0"/>
        <w:numPr>
          <w:ilvl w:val="0"/>
          <w:numId w:val="9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může na návrh rektora zřídit komisi vědecké rady (dále jen „komise“). </w:t>
      </w:r>
    </w:p>
    <w:p w14:paraId="4EBCA654" w14:textId="50DE7C25" w:rsidR="003E369C" w:rsidRPr="008D11A3" w:rsidRDefault="003E369C" w:rsidP="00C35A5C">
      <w:pPr>
        <w:widowControl w:val="0"/>
        <w:numPr>
          <w:ilvl w:val="0"/>
          <w:numId w:val="9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Komise jsou poradními orgány vědecké rady a zřizují se jako stálé, nebo dočasné. </w:t>
      </w:r>
    </w:p>
    <w:p w14:paraId="3F1B89CD" w14:textId="248B3723" w:rsidR="00A34A8C" w:rsidRPr="008D11A3" w:rsidRDefault="003E369C" w:rsidP="00C35A5C">
      <w:pPr>
        <w:widowControl w:val="0"/>
        <w:numPr>
          <w:ilvl w:val="0"/>
          <w:numId w:val="9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Složení komise schvaluje na návrh rektora vědecká rada. </w:t>
      </w:r>
    </w:p>
    <w:p w14:paraId="3F7DEF40" w14:textId="77777777" w:rsidR="00095203" w:rsidRPr="008D11A3" w:rsidRDefault="0009520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EE20EBB" w14:textId="77777777" w:rsidR="00AC4A34" w:rsidRDefault="00AC4A3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227B2B3" w14:textId="4C7E286F" w:rsidR="003E369C" w:rsidRPr="00C35A5C" w:rsidRDefault="003E369C" w:rsidP="00C35A5C">
      <w:pPr>
        <w:widowControl w:val="0"/>
        <w:autoSpaceDE w:val="0"/>
        <w:autoSpaceDN w:val="0"/>
        <w:adjustRightInd w:val="0"/>
        <w:spacing w:after="0"/>
        <w:ind w:left="296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lastRenderedPageBreak/>
        <w:t>Společná a závěrečná ustanovení</w:t>
      </w:r>
    </w:p>
    <w:p w14:paraId="07FF6269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B6F0067" w14:textId="0B53731B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16</w:t>
      </w:r>
      <w:r w:rsidRPr="008D11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E99D3C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391229" w14:textId="299975D1" w:rsidR="003E369C" w:rsidRPr="008D11A3" w:rsidRDefault="003E369C" w:rsidP="00C35A5C">
      <w:pPr>
        <w:widowControl w:val="0"/>
        <w:numPr>
          <w:ilvl w:val="0"/>
          <w:numId w:val="10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Zápis ze zasedání vědecké rady ověřuje rektor. </w:t>
      </w:r>
    </w:p>
    <w:p w14:paraId="5E7D88E6" w14:textId="09086968" w:rsidR="00E916C9" w:rsidRPr="00C35A5C" w:rsidRDefault="003E369C" w:rsidP="00C35A5C">
      <w:pPr>
        <w:widowControl w:val="0"/>
        <w:numPr>
          <w:ilvl w:val="0"/>
          <w:numId w:val="10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Zápis ze zasedání vědecké rady se po schválení na dalším zasedání vědecké rady zveřejňuje prostřednictvím </w:t>
      </w:r>
      <w:r w:rsidR="008D11A3">
        <w:rPr>
          <w:rFonts w:ascii="Times New Roman" w:hAnsi="Times New Roman" w:cs="Times New Roman"/>
          <w:sz w:val="24"/>
          <w:szCs w:val="24"/>
        </w:rPr>
        <w:t>veřejné</w:t>
      </w:r>
      <w:r w:rsidR="00E03D45" w:rsidRPr="008D11A3">
        <w:rPr>
          <w:rFonts w:ascii="Times New Roman" w:hAnsi="Times New Roman" w:cs="Times New Roman"/>
          <w:sz w:val="24"/>
          <w:szCs w:val="24"/>
        </w:rPr>
        <w:t xml:space="preserve"> části </w:t>
      </w:r>
      <w:r w:rsidRPr="008D11A3">
        <w:rPr>
          <w:rFonts w:ascii="Times New Roman" w:hAnsi="Times New Roman" w:cs="Times New Roman"/>
          <w:sz w:val="24"/>
          <w:szCs w:val="24"/>
        </w:rPr>
        <w:t xml:space="preserve">internetových stránek univerzity. 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8800"/>
        <w:gridCol w:w="20"/>
      </w:tblGrid>
      <w:tr w:rsidR="00E03D45" w:rsidRPr="008D11A3" w14:paraId="6D6917CE" w14:textId="77777777" w:rsidTr="00E03D45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55AD9" w14:textId="77777777" w:rsidR="003E369C" w:rsidRPr="008D11A3" w:rsidRDefault="003E369C" w:rsidP="00C35A5C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E5895" w14:textId="6D4703F6" w:rsidR="00A34A8C" w:rsidRPr="008D11A3" w:rsidRDefault="00A34A8C" w:rsidP="00C35A5C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D45" w:rsidRPr="008D11A3" w14:paraId="1AF86312" w14:textId="77777777" w:rsidTr="00E03D45">
        <w:trPr>
          <w:trHeight w:val="34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32535" w14:textId="77777777" w:rsidR="003E369C" w:rsidRPr="008D11A3" w:rsidRDefault="003E369C" w:rsidP="00C35A5C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BF7C3" w14:textId="77777777" w:rsidR="003E369C" w:rsidRPr="008D11A3" w:rsidRDefault="00E03D45" w:rsidP="00C35A5C">
            <w:pPr>
              <w:widowControl w:val="0"/>
              <w:autoSpaceDE w:val="0"/>
              <w:autoSpaceDN w:val="0"/>
              <w:adjustRightInd w:val="0"/>
              <w:spacing w:after="0"/>
              <w:ind w:right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Čl. 17</w:t>
            </w:r>
          </w:p>
          <w:p w14:paraId="20774756" w14:textId="560FA483" w:rsidR="00A62F35" w:rsidRPr="008D11A3" w:rsidRDefault="00A62F35" w:rsidP="00C35A5C">
            <w:pPr>
              <w:widowControl w:val="0"/>
              <w:autoSpaceDE w:val="0"/>
              <w:autoSpaceDN w:val="0"/>
              <w:adjustRightInd w:val="0"/>
              <w:spacing w:after="0"/>
              <w:ind w:right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F35" w:rsidRPr="008D11A3" w14:paraId="4F6487D8" w14:textId="77777777" w:rsidTr="00E03D45">
        <w:trPr>
          <w:gridAfter w:val="1"/>
          <w:wAfter w:w="20" w:type="dxa"/>
          <w:trHeight w:val="682"/>
        </w:trPr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BFB61" w14:textId="7C66E247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 xml:space="preserve">Jednací řád Vědecké rady Univerzity Karlovy v Praze </w:t>
            </w:r>
            <w:r w:rsidR="007B0BF8">
              <w:rPr>
                <w:rFonts w:ascii="Times New Roman" w:hAnsi="Times New Roman" w:cs="Times New Roman"/>
                <w:sz w:val="24"/>
                <w:szCs w:val="24"/>
              </w:rPr>
              <w:t xml:space="preserve">registrovaný Ministerstvem školství, mládeže a tělovýchovy </w:t>
            </w: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dne 2</w:t>
            </w:r>
            <w:r w:rsidR="00F122FB" w:rsidRPr="008D11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. září 1999</w:t>
            </w:r>
            <w:r w:rsidR="00FB38F7">
              <w:rPr>
                <w:rFonts w:ascii="Times New Roman" w:hAnsi="Times New Roman" w:cs="Times New Roman"/>
                <w:sz w:val="24"/>
                <w:szCs w:val="24"/>
              </w:rPr>
              <w:t>, ve znění pozdějších změn,</w:t>
            </w: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 xml:space="preserve"> se zrušuje</w:t>
            </w:r>
            <w:r w:rsidRPr="008D11A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4339969" w14:textId="1203B3CF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/>
                <w:sz w:val="24"/>
                <w:szCs w:val="24"/>
              </w:rPr>
              <w:t xml:space="preserve">Řád pro udělování doktorátů honoris causa Univerzity Karlovy v Praze </w:t>
            </w:r>
            <w:r w:rsidR="007B0BF8">
              <w:rPr>
                <w:rFonts w:ascii="Times New Roman" w:hAnsi="Times New Roman"/>
                <w:sz w:val="24"/>
                <w:szCs w:val="24"/>
              </w:rPr>
              <w:t>registrovaný Ministerstvem školství, mládeže a tělovýchovy</w:t>
            </w:r>
            <w:r w:rsidR="007B0BF8" w:rsidRPr="008D11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11A3">
              <w:rPr>
                <w:rFonts w:ascii="Times New Roman" w:hAnsi="Times New Roman"/>
                <w:sz w:val="24"/>
                <w:szCs w:val="24"/>
              </w:rPr>
              <w:t>dne 28. ledna 2000 se zrušuje.</w:t>
            </w:r>
          </w:p>
          <w:p w14:paraId="7A9159F6" w14:textId="5E306F31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Tent</w:t>
            </w:r>
            <w:r w:rsidR="00C35A5C">
              <w:rPr>
                <w:rFonts w:ascii="Times New Roman" w:hAnsi="Times New Roman" w:cs="Times New Roman"/>
                <w:sz w:val="24"/>
                <w:szCs w:val="24"/>
              </w:rPr>
              <w:t>o řád byl schválen senátem dne 25. listopadu 2016.</w:t>
            </w:r>
          </w:p>
          <w:p w14:paraId="3A4270FD" w14:textId="1C7B2670" w:rsidR="00A62F35" w:rsidRPr="00C35A5C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 xml:space="preserve">Tento řád nabývá platnosti dnem registrace Ministerstvem školství, mládeže a </w:t>
            </w:r>
            <w:r w:rsidR="00AC4A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ělovýchovy</w:t>
            </w:r>
            <w:proofErr w:type="spellEnd"/>
            <w:r w:rsidR="000952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11A3">
              <w:rPr>
                <w:rStyle w:val="Znakapoznpodarou"/>
                <w:rFonts w:ascii="Times New Roman" w:hAnsi="Times New Roman" w:cs="Times New Roman"/>
                <w:sz w:val="24"/>
                <w:szCs w:val="24"/>
              </w:rPr>
              <w:footnoteReference w:id="5"/>
            </w:r>
            <w:r w:rsidR="00C35A5C" w:rsidRPr="00C35A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  <w:p w14:paraId="24399060" w14:textId="165C5337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Tento řád nabývá účinnosti první den kalendářního měsíce následujícího po dni, kdy nabyl platnosti.</w:t>
            </w:r>
          </w:p>
        </w:tc>
      </w:tr>
    </w:tbl>
    <w:p w14:paraId="7CB9E2C4" w14:textId="594933DA" w:rsidR="00977024" w:rsidRDefault="00977024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22A849" w14:textId="77777777" w:rsidR="00095203" w:rsidRDefault="00095203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D9EE251" w14:textId="77777777" w:rsidR="00095203" w:rsidRDefault="00095203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0FBDD2" w14:textId="77777777" w:rsidR="00095203" w:rsidRDefault="00095203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3817FD4" w14:textId="77777777" w:rsidR="00095203" w:rsidRDefault="00095203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095203" w:rsidRPr="00095203" w14:paraId="561BBD4A" w14:textId="77777777" w:rsidTr="00DC7C70">
        <w:tc>
          <w:tcPr>
            <w:tcW w:w="4605" w:type="dxa"/>
          </w:tcPr>
          <w:p w14:paraId="4A8B5C83" w14:textId="3CDCDF76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PhDr. Tomáš </w:t>
            </w:r>
            <w:proofErr w:type="spellStart"/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Nigri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, Ph.D.</w:t>
            </w:r>
          </w:p>
        </w:tc>
        <w:tc>
          <w:tcPr>
            <w:tcW w:w="4605" w:type="dxa"/>
          </w:tcPr>
          <w:p w14:paraId="5F68E4BB" w14:textId="38F90ADE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Pro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f. MUDr. Tomáš Zima, DrSc.</w:t>
            </w:r>
          </w:p>
        </w:tc>
      </w:tr>
      <w:tr w:rsidR="00095203" w:rsidRPr="00095203" w14:paraId="40383838" w14:textId="77777777" w:rsidTr="00DC7C70">
        <w:tc>
          <w:tcPr>
            <w:tcW w:w="4605" w:type="dxa"/>
          </w:tcPr>
          <w:p w14:paraId="0139942E" w14:textId="77777777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předseda akademického senátu</w:t>
            </w:r>
          </w:p>
        </w:tc>
        <w:tc>
          <w:tcPr>
            <w:tcW w:w="4605" w:type="dxa"/>
          </w:tcPr>
          <w:p w14:paraId="18F66974" w14:textId="77777777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rektor</w:t>
            </w:r>
          </w:p>
        </w:tc>
      </w:tr>
    </w:tbl>
    <w:p w14:paraId="1A118DDB" w14:textId="77777777" w:rsidR="00095203" w:rsidRDefault="00095203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095203" w:rsidSect="00AC4A34">
      <w:footerReference w:type="even" r:id="rId7"/>
      <w:footerReference w:type="default" r:id="rId8"/>
      <w:headerReference w:type="first" r:id="rId9"/>
      <w:pgSz w:w="11900" w:h="16841"/>
      <w:pgMar w:top="1417" w:right="1417" w:bottom="1417" w:left="1417" w:header="708" w:footer="708" w:gutter="0"/>
      <w:cols w:space="708" w:equalWidth="0">
        <w:col w:w="9063"/>
      </w:cols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A98346" w14:textId="77777777" w:rsidR="00366850" w:rsidRDefault="00366850" w:rsidP="00AE098C">
      <w:pPr>
        <w:spacing w:after="0" w:line="240" w:lineRule="auto"/>
      </w:pPr>
      <w:r>
        <w:separator/>
      </w:r>
    </w:p>
  </w:endnote>
  <w:endnote w:type="continuationSeparator" w:id="0">
    <w:p w14:paraId="7CEE775D" w14:textId="77777777" w:rsidR="00366850" w:rsidRDefault="00366850" w:rsidP="00AE0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Grande CE">
    <w:altName w:val="Lucida Grande"/>
    <w:charset w:val="58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27B194" w14:textId="77777777" w:rsidR="00C35A5C" w:rsidRDefault="00C35A5C" w:rsidP="002E2DB9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8FB6392" w14:textId="77777777" w:rsidR="00C35A5C" w:rsidRDefault="00C35A5C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2D3C43" w14:textId="77777777" w:rsidR="00C35A5C" w:rsidRPr="00C35A5C" w:rsidRDefault="00C35A5C" w:rsidP="00C35A5C">
    <w:pPr>
      <w:pStyle w:val="Zpat"/>
      <w:framePr w:wrap="notBeside" w:vAnchor="text" w:hAnchor="margin" w:xAlign="center" w:y="1"/>
      <w:rPr>
        <w:rStyle w:val="slostrnky"/>
        <w:rFonts w:ascii="Times New Roman" w:hAnsi="Times New Roman" w:cs="Times New Roman"/>
      </w:rPr>
    </w:pPr>
    <w:r w:rsidRPr="00C35A5C">
      <w:rPr>
        <w:rStyle w:val="slostrnky"/>
        <w:rFonts w:ascii="Times New Roman" w:hAnsi="Times New Roman" w:cs="Times New Roman"/>
      </w:rPr>
      <w:fldChar w:fldCharType="begin"/>
    </w:r>
    <w:r w:rsidRPr="00C35A5C">
      <w:rPr>
        <w:rStyle w:val="slostrnky"/>
        <w:rFonts w:ascii="Times New Roman" w:hAnsi="Times New Roman" w:cs="Times New Roman"/>
      </w:rPr>
      <w:instrText xml:space="preserve">PAGE  </w:instrText>
    </w:r>
    <w:r w:rsidRPr="00C35A5C">
      <w:rPr>
        <w:rStyle w:val="slostrnky"/>
        <w:rFonts w:ascii="Times New Roman" w:hAnsi="Times New Roman" w:cs="Times New Roman"/>
      </w:rPr>
      <w:fldChar w:fldCharType="separate"/>
    </w:r>
    <w:r w:rsidR="00DE6A8F">
      <w:rPr>
        <w:rStyle w:val="slostrnky"/>
        <w:rFonts w:ascii="Times New Roman" w:hAnsi="Times New Roman" w:cs="Times New Roman"/>
        <w:noProof/>
      </w:rPr>
      <w:t>5</w:t>
    </w:r>
    <w:r w:rsidRPr="00C35A5C">
      <w:rPr>
        <w:rStyle w:val="slostrnky"/>
        <w:rFonts w:ascii="Times New Roman" w:hAnsi="Times New Roman" w:cs="Times New Roman"/>
      </w:rPr>
      <w:fldChar w:fldCharType="end"/>
    </w:r>
  </w:p>
  <w:p w14:paraId="1D17ABF9" w14:textId="77777777" w:rsidR="00C35A5C" w:rsidRDefault="00C35A5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252484" w14:textId="77777777" w:rsidR="00366850" w:rsidRDefault="00366850" w:rsidP="00AE098C">
      <w:pPr>
        <w:spacing w:after="0" w:line="240" w:lineRule="auto"/>
      </w:pPr>
      <w:r>
        <w:separator/>
      </w:r>
    </w:p>
  </w:footnote>
  <w:footnote w:type="continuationSeparator" w:id="0">
    <w:p w14:paraId="4F9BA420" w14:textId="77777777" w:rsidR="00366850" w:rsidRDefault="00366850" w:rsidP="00AE098C">
      <w:pPr>
        <w:spacing w:after="0" w:line="240" w:lineRule="auto"/>
      </w:pPr>
      <w:r>
        <w:continuationSeparator/>
      </w:r>
    </w:p>
  </w:footnote>
  <w:footnote w:id="1">
    <w:p w14:paraId="373B26F2" w14:textId="7F0B0756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§ 72 odst. 10 a 11 a § 74 odst. 6 zákona o vysokých školách.</w:t>
      </w:r>
    </w:p>
  </w:footnote>
  <w:footnote w:id="2">
    <w:p w14:paraId="7351DCD7" w14:textId="65257CC1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§ 74 odst. 6 zákona o vysokých školách.</w:t>
      </w:r>
    </w:p>
  </w:footnote>
  <w:footnote w:id="3">
    <w:p w14:paraId="26921686" w14:textId="6A2FE488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§ 72 odst. 11 zákona o vysokých školách.</w:t>
      </w:r>
    </w:p>
  </w:footnote>
  <w:footnote w:id="4">
    <w:p w14:paraId="4D76D43E" w14:textId="4A5F2F3D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Čl. 15 odst. 2 </w:t>
      </w:r>
      <w:r w:rsidR="008D11A3" w:rsidRPr="003F66A6">
        <w:rPr>
          <w:rFonts w:ascii="Times New Roman" w:hAnsi="Times New Roman" w:cs="Times New Roman"/>
          <w:sz w:val="20"/>
          <w:szCs w:val="20"/>
        </w:rPr>
        <w:t>ř</w:t>
      </w:r>
      <w:r w:rsidRPr="003F66A6">
        <w:rPr>
          <w:rFonts w:ascii="Times New Roman" w:hAnsi="Times New Roman" w:cs="Times New Roman"/>
          <w:sz w:val="20"/>
          <w:szCs w:val="20"/>
        </w:rPr>
        <w:t>ádu habilitačního řízení a řízení ke jmenování profesorem univerzity</w:t>
      </w:r>
      <w:r w:rsidR="008D11A3" w:rsidRPr="003F66A6">
        <w:rPr>
          <w:rFonts w:ascii="Times New Roman" w:hAnsi="Times New Roman" w:cs="Times New Roman"/>
          <w:sz w:val="20"/>
          <w:szCs w:val="20"/>
        </w:rPr>
        <w:t>.</w:t>
      </w:r>
    </w:p>
  </w:footnote>
  <w:footnote w:id="5">
    <w:p w14:paraId="54738A27" w14:textId="6FBDCE38" w:rsidR="00A62F35" w:rsidRPr="008D11A3" w:rsidRDefault="00A62F35">
      <w:pPr>
        <w:pStyle w:val="Textpoznpodarou"/>
        <w:rPr>
          <w:rFonts w:ascii="Times New Roman" w:hAnsi="Times New Roman" w:cs="Times New Roman"/>
          <w:sz w:val="18"/>
          <w:szCs w:val="18"/>
        </w:rPr>
      </w:pPr>
      <w:r w:rsidRPr="008D11A3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8D11A3">
        <w:rPr>
          <w:rFonts w:ascii="Times New Roman" w:hAnsi="Times New Roman" w:cs="Times New Roman"/>
          <w:sz w:val="18"/>
          <w:szCs w:val="18"/>
        </w:rPr>
        <w:t xml:space="preserve"> § 36 zákona o vysokých školách. Registrace byla provedena dne</w:t>
      </w:r>
      <w:r w:rsidR="00AC4A34">
        <w:rPr>
          <w:rFonts w:ascii="Times New Roman" w:hAnsi="Times New Roman" w:cs="Times New Roman"/>
          <w:sz w:val="18"/>
          <w:szCs w:val="18"/>
        </w:rPr>
        <w:t xml:space="preserve"> 14. prosince 2016.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E2B974" w14:textId="77777777" w:rsidR="00AC4A34" w:rsidRDefault="00AC4A34" w:rsidP="00AC4A34">
    <w:pPr>
      <w:pStyle w:val="Zhlav"/>
      <w:rPr>
        <w:i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0" allowOverlap="1" wp14:anchorId="0CEF71A7" wp14:editId="58E7C9D7">
              <wp:simplePos x="0" y="0"/>
              <wp:positionH relativeFrom="column">
                <wp:posOffset>15240</wp:posOffset>
              </wp:positionH>
              <wp:positionV relativeFrom="paragraph">
                <wp:posOffset>189229</wp:posOffset>
              </wp:positionV>
              <wp:extent cx="5760720" cy="0"/>
              <wp:effectExtent l="0" t="0" r="30480" b="19050"/>
              <wp:wrapNone/>
              <wp:docPr id="2" name="Přímá spojnic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6E38805" id="Přímá spojnic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" o:allowincell="f" strokeweight=".25pt"/>
          </w:pict>
        </mc:Fallback>
      </mc:AlternateContent>
    </w:r>
    <w:r w:rsidRPr="00E723B2">
      <w:rPr>
        <w:i/>
      </w:rPr>
      <w:t xml:space="preserve"> </w:t>
    </w:r>
    <w:r>
      <w:rPr>
        <w:i/>
      </w:rPr>
      <w:t xml:space="preserve">              </w:t>
    </w:r>
  </w:p>
  <w:p w14:paraId="33F15688" w14:textId="77777777" w:rsidR="00AC4A34" w:rsidRDefault="00AC4A34" w:rsidP="00AC4A34">
    <w:pPr>
      <w:pStyle w:val="Zhlav"/>
      <w:jc w:val="both"/>
      <w:rPr>
        <w:i/>
      </w:rPr>
    </w:pPr>
  </w:p>
  <w:p w14:paraId="4C916C82" w14:textId="14E34B28" w:rsidR="00AC4A34" w:rsidRPr="00A81A9D" w:rsidRDefault="00AC4A34" w:rsidP="00AC4A34">
    <w:pPr>
      <w:pStyle w:val="Zhlav"/>
      <w:jc w:val="both"/>
      <w:rPr>
        <w:rFonts w:ascii="Times New Roman" w:hAnsi="Times New Roman" w:cs="Times New Roman"/>
        <w:i/>
        <w:sz w:val="24"/>
        <w:szCs w:val="24"/>
      </w:rPr>
    </w:pPr>
    <w:r w:rsidRPr="00A81A9D">
      <w:rPr>
        <w:rFonts w:ascii="Times New Roman" w:hAnsi="Times New Roman" w:cs="Times New Roman"/>
        <w:i/>
        <w:sz w:val="24"/>
        <w:szCs w:val="24"/>
      </w:rPr>
      <w:t xml:space="preserve">Ministerstvo školství, mládeže a tělovýchovy registrovalo podle § 36 odst. 2 zákona č. 111/1998 Sb., o vysokých školách a o změně a doplnění dalších zákonů (zákon o vysokých školách), dne 14. prosince 2016 pod čj. MSMT-38084/2016 </w:t>
    </w:r>
    <w:r>
      <w:rPr>
        <w:rFonts w:ascii="Times New Roman" w:hAnsi="Times New Roman" w:cs="Times New Roman"/>
        <w:i/>
        <w:sz w:val="24"/>
        <w:szCs w:val="24"/>
      </w:rPr>
      <w:t xml:space="preserve">Jednací řád Vědecké rady </w:t>
    </w:r>
    <w:r w:rsidRPr="00A81A9D">
      <w:rPr>
        <w:rFonts w:ascii="Times New Roman" w:hAnsi="Times New Roman" w:cs="Times New Roman"/>
        <w:i/>
        <w:sz w:val="24"/>
        <w:szCs w:val="24"/>
      </w:rPr>
      <w:t>Univerzity Karlovy.</w:t>
    </w:r>
  </w:p>
  <w:p w14:paraId="01FC8D8C" w14:textId="77777777" w:rsidR="00AC4A34" w:rsidRPr="00A81A9D" w:rsidRDefault="00AC4A34" w:rsidP="00AC4A34">
    <w:pPr>
      <w:pStyle w:val="Zhlav"/>
      <w:rPr>
        <w:rFonts w:ascii="Times New Roman" w:hAnsi="Times New Roman" w:cs="Times New Roman"/>
        <w:i/>
        <w:sz w:val="24"/>
        <w:szCs w:val="24"/>
      </w:rPr>
    </w:pPr>
  </w:p>
  <w:p w14:paraId="50CEF0ED" w14:textId="77777777" w:rsidR="00AC4A34" w:rsidRPr="00A81A9D" w:rsidRDefault="00AC4A34" w:rsidP="00AC4A34">
    <w:pPr>
      <w:pStyle w:val="Zhlav"/>
      <w:rPr>
        <w:rFonts w:ascii="Times New Roman" w:hAnsi="Times New Roman" w:cs="Times New Roman"/>
        <w:i/>
        <w:sz w:val="24"/>
        <w:szCs w:val="24"/>
      </w:rPr>
    </w:pPr>
    <w:r w:rsidRPr="00A81A9D">
      <w:rPr>
        <w:rFonts w:ascii="Times New Roman" w:hAnsi="Times New Roman" w:cs="Times New Roman"/>
        <w:i/>
        <w:sz w:val="24"/>
        <w:szCs w:val="24"/>
      </w:rPr>
      <w:tab/>
      <w:t xml:space="preserve">                                                                ……………………………..</w:t>
    </w:r>
  </w:p>
  <w:p w14:paraId="2DFD8F5D" w14:textId="77777777" w:rsidR="00AC4A34" w:rsidRPr="00A81A9D" w:rsidRDefault="00AC4A34" w:rsidP="00AC4A34">
    <w:pPr>
      <w:pStyle w:val="Zhlav"/>
      <w:rPr>
        <w:rFonts w:ascii="Times New Roman" w:hAnsi="Times New Roman" w:cs="Times New Roman"/>
        <w:i/>
        <w:sz w:val="24"/>
        <w:szCs w:val="24"/>
      </w:rPr>
    </w:pPr>
    <w:r w:rsidRPr="00A81A9D">
      <w:rPr>
        <w:rFonts w:ascii="Times New Roman" w:hAnsi="Times New Roman" w:cs="Times New Roman"/>
        <w:i/>
        <w:sz w:val="24"/>
        <w:szCs w:val="24"/>
      </w:rPr>
      <w:tab/>
      <w:t xml:space="preserve">                                                                 Mgr. Karolína Gondková</w:t>
    </w:r>
  </w:p>
  <w:p w14:paraId="7371B667" w14:textId="77777777" w:rsidR="00AC4A34" w:rsidRPr="00A81A9D" w:rsidRDefault="00AC4A34" w:rsidP="00AC4A34">
    <w:pPr>
      <w:pStyle w:val="Zhlav"/>
      <w:rPr>
        <w:rFonts w:ascii="Times New Roman" w:hAnsi="Times New Roman" w:cs="Times New Roman"/>
        <w:i/>
        <w:sz w:val="24"/>
        <w:szCs w:val="24"/>
      </w:rPr>
    </w:pPr>
    <w:r w:rsidRPr="00A81A9D">
      <w:rPr>
        <w:rFonts w:ascii="Times New Roman" w:hAnsi="Times New Roman" w:cs="Times New Roman"/>
        <w:i/>
        <w:sz w:val="24"/>
        <w:szCs w:val="24"/>
      </w:rPr>
      <w:tab/>
      <w:t xml:space="preserve">                                                                ředitelka odboru vysokých škol</w:t>
    </w:r>
  </w:p>
  <w:p w14:paraId="6C6F8287" w14:textId="77777777" w:rsidR="00AC4A34" w:rsidRDefault="00AC4A34" w:rsidP="00AC4A34">
    <w:pPr>
      <w:pStyle w:val="Zhlav"/>
      <w:rPr>
        <w:i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0288" behindDoc="0" locked="0" layoutInCell="0" allowOverlap="1" wp14:anchorId="4F372375" wp14:editId="11581DFE">
              <wp:simplePos x="0" y="0"/>
              <wp:positionH relativeFrom="column">
                <wp:posOffset>15240</wp:posOffset>
              </wp:positionH>
              <wp:positionV relativeFrom="paragraph">
                <wp:posOffset>97789</wp:posOffset>
              </wp:positionV>
              <wp:extent cx="5760720" cy="0"/>
              <wp:effectExtent l="0" t="0" r="30480" b="19050"/>
              <wp:wrapNone/>
              <wp:docPr id="1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24CA2F4" id="Přímá spojnice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2pt,7.7pt" to="454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" o:allowincell="f" strokeweight=".25pt"/>
          </w:pict>
        </mc:Fallback>
      </mc:AlternateContent>
    </w:r>
  </w:p>
  <w:p w14:paraId="72C21A6C" w14:textId="77777777" w:rsidR="00AC4A34" w:rsidRDefault="00AC4A34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0000305E"/>
    <w:lvl w:ilvl="0" w:tplc="000044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00000BB3"/>
    <w:lvl w:ilvl="0" w:tplc="00002EA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12DB"/>
    <w:multiLevelType w:val="hybridMultilevel"/>
    <w:tmpl w:val="0000153C"/>
    <w:lvl w:ilvl="0" w:tplc="00007E8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1547"/>
    <w:multiLevelType w:val="hybridMultilevel"/>
    <w:tmpl w:val="000054DE"/>
    <w:lvl w:ilvl="0" w:tplc="000039B3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2CD6"/>
    <w:multiLevelType w:val="hybridMultilevel"/>
    <w:tmpl w:val="000072AE"/>
    <w:lvl w:ilvl="0" w:tplc="0000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390C"/>
    <w:multiLevelType w:val="hybridMultilevel"/>
    <w:tmpl w:val="00000F3E"/>
    <w:lvl w:ilvl="0" w:tplc="00000099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5AF1"/>
    <w:multiLevelType w:val="hybridMultilevel"/>
    <w:tmpl w:val="000041BB"/>
    <w:lvl w:ilvl="0" w:tplc="000026E9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5F90"/>
    <w:multiLevelType w:val="hybridMultilevel"/>
    <w:tmpl w:val="00001649"/>
    <w:lvl w:ilvl="0" w:tplc="00006D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6784"/>
    <w:multiLevelType w:val="hybridMultilevel"/>
    <w:tmpl w:val="0D84F038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A952643"/>
    <w:multiLevelType w:val="hybridMultilevel"/>
    <w:tmpl w:val="D0A60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7C5F2A"/>
    <w:multiLevelType w:val="hybridMultilevel"/>
    <w:tmpl w:val="1DC2081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0EBB4EDD"/>
    <w:multiLevelType w:val="multilevel"/>
    <w:tmpl w:val="8DC09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FEC7834"/>
    <w:multiLevelType w:val="hybridMultilevel"/>
    <w:tmpl w:val="55FC3B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5464808"/>
    <w:multiLevelType w:val="hybridMultilevel"/>
    <w:tmpl w:val="D150AB86"/>
    <w:lvl w:ilvl="0" w:tplc="A2DA09E6">
      <w:start w:val="1"/>
      <w:numFmt w:val="decimal"/>
      <w:lvlText w:val="%1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C5635B"/>
    <w:multiLevelType w:val="multilevel"/>
    <w:tmpl w:val="C36C7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371BD0"/>
    <w:multiLevelType w:val="singleLevel"/>
    <w:tmpl w:val="F716B8EE"/>
    <w:lvl w:ilvl="0">
      <w:start w:val="1"/>
      <w:numFmt w:val="decimal"/>
      <w:pStyle w:val="Novelizanbod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  <w:b w:val="0"/>
        <w:bCs w:val="0"/>
        <w:i w:val="0"/>
        <w:iCs w:val="0"/>
      </w:rPr>
    </w:lvl>
  </w:abstractNum>
  <w:abstractNum w:abstractNumId="18" w15:restartNumberingAfterBreak="0">
    <w:nsid w:val="46B4251F"/>
    <w:multiLevelType w:val="hybridMultilevel"/>
    <w:tmpl w:val="A9604C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72D5B73"/>
    <w:multiLevelType w:val="hybridMultilevel"/>
    <w:tmpl w:val="329E318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AD132A"/>
    <w:multiLevelType w:val="hybridMultilevel"/>
    <w:tmpl w:val="0884F85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E83009"/>
    <w:multiLevelType w:val="hybridMultilevel"/>
    <w:tmpl w:val="90B4BE48"/>
    <w:lvl w:ilvl="0" w:tplc="A5B6B044">
      <w:start w:val="2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831AB7"/>
    <w:multiLevelType w:val="multilevel"/>
    <w:tmpl w:val="00004AE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16866C9"/>
    <w:multiLevelType w:val="multilevel"/>
    <w:tmpl w:val="000041BB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6"/>
  </w:num>
  <w:num w:numId="9">
    <w:abstractNumId w:val="1"/>
  </w:num>
  <w:num w:numId="10">
    <w:abstractNumId w:val="7"/>
  </w:num>
  <w:num w:numId="11">
    <w:abstractNumId w:val="4"/>
  </w:num>
  <w:num w:numId="12">
    <w:abstractNumId w:val="23"/>
  </w:num>
  <w:num w:numId="13">
    <w:abstractNumId w:val="11"/>
  </w:num>
  <w:num w:numId="14">
    <w:abstractNumId w:val="18"/>
  </w:num>
  <w:num w:numId="15">
    <w:abstractNumId w:val="12"/>
  </w:num>
  <w:num w:numId="16">
    <w:abstractNumId w:val="17"/>
  </w:num>
  <w:num w:numId="17">
    <w:abstractNumId w:val="15"/>
  </w:num>
  <w:num w:numId="18">
    <w:abstractNumId w:val="21"/>
  </w:num>
  <w:num w:numId="19">
    <w:abstractNumId w:val="16"/>
  </w:num>
  <w:num w:numId="20">
    <w:abstractNumId w:val="13"/>
  </w:num>
  <w:num w:numId="21">
    <w:abstractNumId w:val="22"/>
  </w:num>
  <w:num w:numId="22">
    <w:abstractNumId w:val="14"/>
  </w:num>
  <w:num w:numId="23">
    <w:abstractNumId w:val="20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5F0"/>
    <w:rsid w:val="00013119"/>
    <w:rsid w:val="000325F0"/>
    <w:rsid w:val="0004763C"/>
    <w:rsid w:val="00074C54"/>
    <w:rsid w:val="0007687F"/>
    <w:rsid w:val="00095203"/>
    <w:rsid w:val="000B20B3"/>
    <w:rsid w:val="00105221"/>
    <w:rsid w:val="00111B5E"/>
    <w:rsid w:val="00127703"/>
    <w:rsid w:val="00140517"/>
    <w:rsid w:val="0014143B"/>
    <w:rsid w:val="001678A3"/>
    <w:rsid w:val="0019603D"/>
    <w:rsid w:val="00232DD5"/>
    <w:rsid w:val="00250ED1"/>
    <w:rsid w:val="002B107C"/>
    <w:rsid w:val="002B1B5B"/>
    <w:rsid w:val="00345309"/>
    <w:rsid w:val="00366850"/>
    <w:rsid w:val="003A297F"/>
    <w:rsid w:val="003C2BEA"/>
    <w:rsid w:val="003E369C"/>
    <w:rsid w:val="003F66A6"/>
    <w:rsid w:val="00405D77"/>
    <w:rsid w:val="0041488D"/>
    <w:rsid w:val="00444223"/>
    <w:rsid w:val="00485B5B"/>
    <w:rsid w:val="004A663B"/>
    <w:rsid w:val="004F0D0F"/>
    <w:rsid w:val="005D1CB3"/>
    <w:rsid w:val="005E1637"/>
    <w:rsid w:val="005F2F3D"/>
    <w:rsid w:val="00676B5E"/>
    <w:rsid w:val="00715970"/>
    <w:rsid w:val="007B0BF8"/>
    <w:rsid w:val="007F35E5"/>
    <w:rsid w:val="0083654B"/>
    <w:rsid w:val="00877873"/>
    <w:rsid w:val="008A5742"/>
    <w:rsid w:val="008B1946"/>
    <w:rsid w:val="008D11A3"/>
    <w:rsid w:val="008D6460"/>
    <w:rsid w:val="00906D40"/>
    <w:rsid w:val="00952983"/>
    <w:rsid w:val="00977024"/>
    <w:rsid w:val="00980BEA"/>
    <w:rsid w:val="00A34A8C"/>
    <w:rsid w:val="00A62F35"/>
    <w:rsid w:val="00A67FD5"/>
    <w:rsid w:val="00AA0CFD"/>
    <w:rsid w:val="00AC4A34"/>
    <w:rsid w:val="00AE098C"/>
    <w:rsid w:val="00AF5836"/>
    <w:rsid w:val="00B81472"/>
    <w:rsid w:val="00BD3CC5"/>
    <w:rsid w:val="00C109B5"/>
    <w:rsid w:val="00C35A5C"/>
    <w:rsid w:val="00D01AEE"/>
    <w:rsid w:val="00D12582"/>
    <w:rsid w:val="00D209CE"/>
    <w:rsid w:val="00D33B55"/>
    <w:rsid w:val="00D616DB"/>
    <w:rsid w:val="00DC3ABF"/>
    <w:rsid w:val="00DE6A8F"/>
    <w:rsid w:val="00E03D45"/>
    <w:rsid w:val="00E4625E"/>
    <w:rsid w:val="00E84B45"/>
    <w:rsid w:val="00E916C9"/>
    <w:rsid w:val="00EF2881"/>
    <w:rsid w:val="00F02F17"/>
    <w:rsid w:val="00F122FB"/>
    <w:rsid w:val="00F134D0"/>
    <w:rsid w:val="00F7423A"/>
    <w:rsid w:val="00F9006A"/>
    <w:rsid w:val="00FB101E"/>
    <w:rsid w:val="00FB38F7"/>
    <w:rsid w:val="00FE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162553"/>
  <w14:defaultImageDpi w14:val="0"/>
  <w15:docId w15:val="{B4F9C4ED-EB3C-419B-B468-5C2015C99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405D77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05D77"/>
    <w:pPr>
      <w:spacing w:line="240" w:lineRule="auto"/>
    </w:pPr>
    <w:rPr>
      <w:sz w:val="24"/>
      <w:szCs w:val="24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05D77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05D77"/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05D77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05D77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05D77"/>
    <w:rPr>
      <w:rFonts w:ascii="Lucida Grande CE" w:hAnsi="Lucida Grande CE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unhideWhenUsed/>
    <w:rsid w:val="00AE098C"/>
    <w:pPr>
      <w:spacing w:after="0" w:line="240" w:lineRule="auto"/>
    </w:pPr>
    <w:rPr>
      <w:sz w:val="24"/>
      <w:szCs w:val="24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AE098C"/>
    <w:rPr>
      <w:sz w:val="24"/>
      <w:szCs w:val="24"/>
    </w:rPr>
  </w:style>
  <w:style w:type="character" w:styleId="Znakapoznpodarou">
    <w:name w:val="footnote reference"/>
    <w:basedOn w:val="Standardnpsmoodstavce"/>
    <w:uiPriority w:val="99"/>
    <w:unhideWhenUsed/>
    <w:rsid w:val="00AE098C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715970"/>
    <w:pPr>
      <w:ind w:left="720"/>
      <w:contextualSpacing/>
    </w:pPr>
  </w:style>
  <w:style w:type="paragraph" w:customStyle="1" w:styleId="Novelizanbod">
    <w:name w:val="Novelizační bod"/>
    <w:basedOn w:val="Normln"/>
    <w:next w:val="Normln"/>
    <w:uiPriority w:val="99"/>
    <w:rsid w:val="00980BEA"/>
    <w:pPr>
      <w:keepNext/>
      <w:keepLines/>
      <w:numPr>
        <w:numId w:val="16"/>
      </w:numPr>
      <w:tabs>
        <w:tab w:val="left" w:pos="851"/>
      </w:tabs>
      <w:spacing w:before="480" w:after="120" w:line="240" w:lineRule="auto"/>
      <w:jc w:val="both"/>
    </w:pPr>
    <w:rPr>
      <w:rFonts w:ascii="Times New Roman" w:eastAsia="MS Mincho" w:hAnsi="Times New Roman" w:cs="Times New Roman"/>
      <w:sz w:val="24"/>
      <w:szCs w:val="24"/>
    </w:rPr>
  </w:style>
  <w:style w:type="paragraph" w:styleId="Normlnweb">
    <w:name w:val="Normal (Web)"/>
    <w:basedOn w:val="Normln"/>
    <w:uiPriority w:val="99"/>
    <w:unhideWhenUsed/>
    <w:rsid w:val="00A34A8C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C3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5A5C"/>
  </w:style>
  <w:style w:type="character" w:styleId="slostrnky">
    <w:name w:val="page number"/>
    <w:basedOn w:val="Standardnpsmoodstavce"/>
    <w:uiPriority w:val="99"/>
    <w:semiHidden/>
    <w:unhideWhenUsed/>
    <w:rsid w:val="00C35A5C"/>
  </w:style>
  <w:style w:type="paragraph" w:styleId="Zhlav">
    <w:name w:val="header"/>
    <w:basedOn w:val="Normln"/>
    <w:link w:val="ZhlavChar"/>
    <w:unhideWhenUsed/>
    <w:rsid w:val="00C3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C35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6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1200</Words>
  <Characters>7082</Characters>
  <Application>Microsoft Office Word</Application>
  <DocSecurity>0</DocSecurity>
  <Lines>59</Lines>
  <Paragraphs>16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8266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Koťátková Věra</cp:lastModifiedBy>
  <cp:revision>4</cp:revision>
  <cp:lastPrinted>2016-12-15T14:10:00Z</cp:lastPrinted>
  <dcterms:created xsi:type="dcterms:W3CDTF">2016-12-15T13:47:00Z</dcterms:created>
  <dcterms:modified xsi:type="dcterms:W3CDTF">2016-12-15T14:36:00Z</dcterms:modified>
</cp:coreProperties>
</file>